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rPr>
          <w:rFonts w:ascii="Times New Roman" w:hAnsi="Times New Roman" w:cs="Times New Roman"/>
          <w:sz w:val="28"/>
          <w:szCs w:val="28"/>
          <w:lang w:val="uk-UA"/>
        </w:rPr>
      </w:pPr>
    </w:p>
    <w:p w:rsidR="00F06D54" w:rsidRDefault="00F06D54" w:rsidP="00F06D54">
      <w:pPr>
        <w:spacing w:after="0"/>
        <w:jc w:val="center"/>
        <w:rPr>
          <w:rFonts w:ascii="Times New Roman" w:hAnsi="Times New Roman" w:cs="Times New Roman"/>
          <w:b/>
          <w:sz w:val="32"/>
          <w:szCs w:val="32"/>
          <w:lang w:val="uk-UA"/>
        </w:rPr>
      </w:pPr>
      <w:r w:rsidRPr="00A81229">
        <w:rPr>
          <w:rFonts w:ascii="Times New Roman" w:hAnsi="Times New Roman" w:cs="Times New Roman"/>
          <w:b/>
          <w:sz w:val="32"/>
          <w:szCs w:val="32"/>
          <w:lang w:val="uk-UA"/>
        </w:rPr>
        <w:t>Зв</w:t>
      </w:r>
      <w:r>
        <w:rPr>
          <w:rFonts w:ascii="Times New Roman" w:hAnsi="Times New Roman" w:cs="Times New Roman"/>
          <w:b/>
          <w:sz w:val="32"/>
          <w:szCs w:val="32"/>
          <w:lang w:val="uk-UA"/>
        </w:rPr>
        <w:t>іт</w:t>
      </w:r>
    </w:p>
    <w:p w:rsidR="00F06D54" w:rsidRDefault="00F06D54" w:rsidP="00F06D5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завідувача про організацію роботи</w:t>
      </w:r>
    </w:p>
    <w:p w:rsidR="00F06D54" w:rsidRDefault="00F06D54" w:rsidP="00F06D5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комунального закладу «Дошкільний навчальний заклад</w:t>
      </w:r>
    </w:p>
    <w:p w:rsidR="00F06D54" w:rsidRDefault="00F06D54" w:rsidP="00F06D5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(ясла-садок) №428 Харківської міської ради»</w:t>
      </w:r>
    </w:p>
    <w:p w:rsidR="00F06D54" w:rsidRPr="00A81229" w:rsidRDefault="00F06D54" w:rsidP="00F06D5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у 2015/2016 навчальному році</w:t>
      </w:r>
    </w:p>
    <w:p w:rsidR="00F06D54" w:rsidRPr="007348D2" w:rsidRDefault="00F06D54" w:rsidP="00F06D54">
      <w:pPr>
        <w:spacing w:after="0"/>
        <w:rPr>
          <w:rFonts w:ascii="Times New Roman" w:hAnsi="Times New Roman" w:cs="Times New Roman"/>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F06D54" w:rsidRDefault="00F06D54" w:rsidP="00CA713A">
      <w:pPr>
        <w:spacing w:after="0"/>
        <w:jc w:val="both"/>
        <w:rPr>
          <w:rFonts w:ascii="Times New Roman" w:hAnsi="Times New Roman" w:cs="Times New Roman"/>
          <w:b/>
          <w:sz w:val="28"/>
          <w:szCs w:val="28"/>
          <w:lang w:val="uk-UA"/>
        </w:rPr>
      </w:pPr>
    </w:p>
    <w:p w:rsidR="00CA713A" w:rsidRPr="00CA713A" w:rsidRDefault="00CA713A" w:rsidP="00CA713A">
      <w:pPr>
        <w:spacing w:after="0"/>
        <w:jc w:val="both"/>
        <w:rPr>
          <w:rFonts w:ascii="Times New Roman" w:hAnsi="Times New Roman" w:cs="Times New Roman"/>
          <w:b/>
          <w:sz w:val="28"/>
          <w:szCs w:val="28"/>
          <w:lang w:val="uk-UA"/>
        </w:rPr>
      </w:pPr>
      <w:r w:rsidRPr="00CA713A">
        <w:rPr>
          <w:rFonts w:ascii="Times New Roman" w:hAnsi="Times New Roman" w:cs="Times New Roman"/>
          <w:b/>
          <w:sz w:val="28"/>
          <w:szCs w:val="28"/>
          <w:lang w:val="uk-UA"/>
        </w:rPr>
        <w:lastRenderedPageBreak/>
        <w:t>Загальна характеристика</w:t>
      </w:r>
    </w:p>
    <w:p w:rsidR="00C15B7B"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Комунальний  заклад  «Дошкільний   навчальний   заклад     (ясла-садок) </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428 Харківської міської ради» (далі -  </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№428»)є структурним закладом управління освіти Фрунзенського району Харківської міської ради. Здійснює свою діяльність згідно: Статуту </w:t>
      </w:r>
      <w:r w:rsidR="00C15B7B">
        <w:rPr>
          <w:rFonts w:ascii="Times New Roman" w:hAnsi="Times New Roman" w:cs="Times New Roman"/>
          <w:sz w:val="28"/>
          <w:szCs w:val="28"/>
          <w:lang w:val="uk-UA"/>
        </w:rPr>
        <w:t>від 05.04 2011року.</w:t>
      </w:r>
    </w:p>
    <w:p w:rsidR="00CA713A" w:rsidRPr="00CA713A" w:rsidRDefault="00CA713A" w:rsidP="00CA713A">
      <w:pPr>
        <w:pStyle w:val="a7"/>
        <w:spacing w:line="240" w:lineRule="auto"/>
        <w:jc w:val="both"/>
        <w:rPr>
          <w:b w:val="0"/>
          <w:sz w:val="28"/>
          <w:szCs w:val="28"/>
          <w:lang w:val="ru-RU"/>
        </w:rPr>
      </w:pPr>
      <w:r w:rsidRPr="00CA713A">
        <w:rPr>
          <w:b w:val="0"/>
          <w:sz w:val="28"/>
          <w:szCs w:val="28"/>
        </w:rPr>
        <w:t>Заклад розташований  за адресою:61176,м. Харків, вулиця  Краснодарська 175-А, тел.711-75-47.</w:t>
      </w:r>
    </w:p>
    <w:p w:rsidR="00CA713A" w:rsidRPr="00CA713A" w:rsidRDefault="00CA713A" w:rsidP="00CA713A">
      <w:pPr>
        <w:spacing w:after="0"/>
        <w:jc w:val="both"/>
        <w:rPr>
          <w:rFonts w:ascii="Times New Roman" w:hAnsi="Times New Roman" w:cs="Times New Roman"/>
          <w:sz w:val="28"/>
          <w:szCs w:val="28"/>
          <w:lang w:val="uk-UA"/>
        </w:rPr>
      </w:pP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№428»має типове приміщення, за  проектом   має 12 груп, функціонує -12.</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Розвиваюче середовище закладу: групові приміщення, ігрові групові майданчики, музична та спортивна зала. </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Навчальний процес організовується педагогами з 01 вересня до 31 травня за основним розкладом занять та річним планом роботи на поточний  навчальний рік. З 01 червня до 31 серпня – за літнім розкладом занять та планом роботи на літній оздоровчий період.</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Для вирішення завдань у дитячому закладі створені умови для всебічного розвитку дітей, розвитку творчих здібностей, психічного і фізичного здоров</w:t>
      </w:r>
      <w:r w:rsidRPr="00CA713A">
        <w:rPr>
          <w:rFonts w:ascii="Times New Roman" w:hAnsi="Times New Roman" w:cs="Times New Roman"/>
          <w:sz w:val="28"/>
          <w:szCs w:val="28"/>
        </w:rPr>
        <w:t>`</w:t>
      </w:r>
      <w:r w:rsidRPr="00CA713A">
        <w:rPr>
          <w:rFonts w:ascii="Times New Roman" w:hAnsi="Times New Roman" w:cs="Times New Roman"/>
          <w:sz w:val="28"/>
          <w:szCs w:val="28"/>
          <w:lang w:val="uk-UA"/>
        </w:rPr>
        <w:t xml:space="preserve">я дітей. </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Головною метою дошкільного закладу є реалізація права громадян на здобуття дошкільної освіти, задоволення потреб громадян у догляді, вихованні, навчанні  та оздоровлені дітей, зміцнення здоров`я, створення умов для їх фізичного, розумового та духовного розвитку.</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Впродовж 1-2 тижня вересня проводяться заняття діагностичного змісту, з метою активізації раніше набутих знань та визначення рівня компетенції дітей  різними освітніми лініями.</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Наприкінці кожного кварталу навча</w:t>
      </w:r>
      <w:r w:rsidR="00C15B7B">
        <w:rPr>
          <w:rFonts w:ascii="Times New Roman" w:hAnsi="Times New Roman" w:cs="Times New Roman"/>
          <w:sz w:val="28"/>
          <w:szCs w:val="28"/>
          <w:lang w:val="uk-UA"/>
        </w:rPr>
        <w:t>льного року, а саме останні тиж</w:t>
      </w:r>
      <w:r w:rsidRPr="00CA713A">
        <w:rPr>
          <w:rFonts w:ascii="Times New Roman" w:hAnsi="Times New Roman" w:cs="Times New Roman"/>
          <w:sz w:val="28"/>
          <w:szCs w:val="28"/>
          <w:lang w:val="uk-UA"/>
        </w:rPr>
        <w:t>ні  листопада, лютого та травня проводяться підсумкові заняття.</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Робота педагогічного колективу у 2015/2016 році була спрямована на вирішення таких завдань:</w:t>
      </w:r>
    </w:p>
    <w:p w:rsidR="00CA713A" w:rsidRPr="00CA713A" w:rsidRDefault="00CA713A" w:rsidP="00CA713A">
      <w:pPr>
        <w:pStyle w:val="a5"/>
        <w:numPr>
          <w:ilvl w:val="0"/>
          <w:numId w:val="5"/>
        </w:numPr>
        <w:spacing w:after="0"/>
        <w:ind w:left="284" w:hanging="284"/>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Поглибити роботу з трудового виховання в процесі організованої й самостійної предметно-практичної діяльності дітей.</w:t>
      </w:r>
    </w:p>
    <w:p w:rsidR="00CA713A" w:rsidRPr="00CA713A" w:rsidRDefault="00CA713A" w:rsidP="00CA713A">
      <w:pPr>
        <w:pStyle w:val="a5"/>
        <w:numPr>
          <w:ilvl w:val="0"/>
          <w:numId w:val="5"/>
        </w:numPr>
        <w:tabs>
          <w:tab w:val="left" w:pos="284"/>
        </w:tabs>
        <w:spacing w:after="0"/>
        <w:ind w:left="0" w:firstLine="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Правове виховання дошкільників – одна з основних умов формування високого рівня правової свідомості.</w:t>
      </w:r>
    </w:p>
    <w:p w:rsidR="00CA713A" w:rsidRPr="00CA713A" w:rsidRDefault="00CA713A" w:rsidP="00CA713A">
      <w:pPr>
        <w:pStyle w:val="a5"/>
        <w:numPr>
          <w:ilvl w:val="0"/>
          <w:numId w:val="5"/>
        </w:numPr>
        <w:tabs>
          <w:tab w:val="left" w:pos="284"/>
        </w:tabs>
        <w:spacing w:after="0"/>
        <w:ind w:left="0" w:firstLine="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Патріотичне виховання у контексті розвитку духовного потенціалу особистості дитини дошкільного віку.</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Для цього в дошкільному закладі було створено такі умови:</w:t>
      </w:r>
    </w:p>
    <w:p w:rsidR="00CA713A" w:rsidRPr="00CA713A" w:rsidRDefault="00CA713A" w:rsidP="00CA713A">
      <w:pPr>
        <w:spacing w:after="0"/>
        <w:ind w:left="1263"/>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педагогами  були розроблені чіткі перспективні плани роботи згідно вимог Програми </w:t>
      </w:r>
      <w:proofErr w:type="spellStart"/>
      <w:r w:rsidRPr="00CA713A">
        <w:rPr>
          <w:rFonts w:ascii="Times New Roman" w:hAnsi="Times New Roman" w:cs="Times New Roman"/>
          <w:sz w:val="28"/>
          <w:szCs w:val="28"/>
        </w:rPr>
        <w:t>виховання</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і</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навчання</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дітей</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від</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двох</w:t>
      </w:r>
      <w:proofErr w:type="spellEnd"/>
      <w:r w:rsidRPr="00CA713A">
        <w:rPr>
          <w:rFonts w:ascii="Times New Roman" w:hAnsi="Times New Roman" w:cs="Times New Roman"/>
          <w:sz w:val="28"/>
          <w:szCs w:val="28"/>
        </w:rPr>
        <w:t xml:space="preserve"> до семи </w:t>
      </w:r>
      <w:proofErr w:type="spellStart"/>
      <w:r w:rsidRPr="00CA713A">
        <w:rPr>
          <w:rFonts w:ascii="Times New Roman" w:hAnsi="Times New Roman" w:cs="Times New Roman"/>
          <w:sz w:val="28"/>
          <w:szCs w:val="28"/>
        </w:rPr>
        <w:t>років</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Дитина</w:t>
      </w:r>
      <w:proofErr w:type="spellEnd"/>
      <w:r w:rsidRPr="00CA713A">
        <w:rPr>
          <w:rFonts w:ascii="Times New Roman" w:hAnsi="Times New Roman" w:cs="Times New Roman"/>
          <w:sz w:val="28"/>
          <w:szCs w:val="28"/>
        </w:rPr>
        <w:t>»</w:t>
      </w:r>
      <w:r w:rsidRPr="00CA713A">
        <w:rPr>
          <w:rFonts w:ascii="Times New Roman" w:hAnsi="Times New Roman" w:cs="Times New Roman"/>
          <w:sz w:val="28"/>
          <w:szCs w:val="28"/>
          <w:lang w:val="uk-UA"/>
        </w:rPr>
        <w:t>;</w:t>
      </w:r>
    </w:p>
    <w:p w:rsidR="00CA713A" w:rsidRPr="00CA713A" w:rsidRDefault="00CA713A" w:rsidP="00CA713A">
      <w:pPr>
        <w:spacing w:after="0"/>
        <w:ind w:left="1263"/>
        <w:rPr>
          <w:rFonts w:ascii="Times New Roman" w:hAnsi="Times New Roman" w:cs="Times New Roman"/>
          <w:sz w:val="28"/>
          <w:szCs w:val="28"/>
          <w:lang w:val="uk-UA"/>
        </w:rPr>
      </w:pPr>
      <w:r w:rsidRPr="00CA713A">
        <w:rPr>
          <w:rFonts w:ascii="Times New Roman" w:hAnsi="Times New Roman" w:cs="Times New Roman"/>
          <w:sz w:val="28"/>
          <w:szCs w:val="28"/>
          <w:lang w:val="uk-UA"/>
        </w:rPr>
        <w:t>- створення розвивального предметно – ігрового середовища;</w:t>
      </w:r>
    </w:p>
    <w:p w:rsidR="00CA713A" w:rsidRPr="00CA713A" w:rsidRDefault="00CA713A" w:rsidP="00CA713A">
      <w:pPr>
        <w:spacing w:after="0"/>
        <w:ind w:left="1263"/>
        <w:rPr>
          <w:rFonts w:ascii="Times New Roman" w:hAnsi="Times New Roman" w:cs="Times New Roman"/>
          <w:sz w:val="28"/>
          <w:szCs w:val="28"/>
          <w:lang w:val="uk-UA"/>
        </w:rPr>
      </w:pPr>
      <w:r w:rsidRPr="00CA713A">
        <w:rPr>
          <w:rFonts w:ascii="Times New Roman" w:hAnsi="Times New Roman" w:cs="Times New Roman"/>
          <w:sz w:val="28"/>
          <w:szCs w:val="28"/>
          <w:lang w:val="uk-UA"/>
        </w:rPr>
        <w:t>- планомірно проводилась робота щодо покращення матеріально – технічної бази дошкільного закладу;</w:t>
      </w:r>
    </w:p>
    <w:p w:rsidR="00CA713A" w:rsidRPr="00CA713A" w:rsidRDefault="00CA713A" w:rsidP="00CA713A">
      <w:pPr>
        <w:spacing w:after="0"/>
        <w:ind w:left="1263"/>
        <w:rPr>
          <w:rFonts w:ascii="Times New Roman" w:hAnsi="Times New Roman" w:cs="Times New Roman"/>
          <w:sz w:val="28"/>
          <w:szCs w:val="28"/>
          <w:lang w:val="uk-UA"/>
        </w:rPr>
      </w:pPr>
      <w:r w:rsidRPr="00CA713A">
        <w:rPr>
          <w:rFonts w:ascii="Times New Roman" w:hAnsi="Times New Roman" w:cs="Times New Roman"/>
          <w:sz w:val="28"/>
          <w:szCs w:val="28"/>
          <w:lang w:val="uk-UA"/>
        </w:rPr>
        <w:t>- робота з організації освітнього процесу носила науково-методичний характер та була побудована на діагностичній основі.</w:t>
      </w:r>
    </w:p>
    <w:p w:rsidR="00CA713A" w:rsidRPr="00CA713A" w:rsidRDefault="00CA713A" w:rsidP="00CA713A">
      <w:pPr>
        <w:spacing w:after="0"/>
        <w:ind w:left="1263"/>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lang w:val="uk-UA"/>
        </w:rPr>
        <w:t>Склад вихованців</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У своєму складі </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№428» має 12 вікових груп:</w:t>
      </w:r>
    </w:p>
    <w:tbl>
      <w:tblPr>
        <w:tblW w:w="9678" w:type="dxa"/>
        <w:tblInd w:w="-72" w:type="dxa"/>
        <w:tblBorders>
          <w:top w:val="single" w:sz="4" w:space="0" w:color="auto"/>
          <w:left w:val="single" w:sz="4" w:space="0" w:color="auto"/>
          <w:bottom w:val="single" w:sz="4" w:space="0" w:color="auto"/>
          <w:right w:val="single" w:sz="4" w:space="0" w:color="auto"/>
        </w:tblBorders>
        <w:tblLook w:val="04A0"/>
      </w:tblPr>
      <w:tblGrid>
        <w:gridCol w:w="2028"/>
        <w:gridCol w:w="2199"/>
        <w:gridCol w:w="1486"/>
        <w:gridCol w:w="1595"/>
        <w:gridCol w:w="2370"/>
      </w:tblGrid>
      <w:tr w:rsidR="00CA713A" w:rsidRPr="00CA713A" w:rsidTr="00C15B7B">
        <w:trPr>
          <w:trHeight w:val="328"/>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r w:rsidRPr="00CA713A">
              <w:rPr>
                <w:rFonts w:ascii="Times New Roman" w:hAnsi="Times New Roman" w:cs="Times New Roman"/>
                <w:b/>
                <w:bCs/>
                <w:sz w:val="28"/>
                <w:szCs w:val="28"/>
              </w:rPr>
              <w:t xml:space="preserve">№ </w:t>
            </w:r>
            <w:proofErr w:type="spellStart"/>
            <w:r w:rsidRPr="00CA713A">
              <w:rPr>
                <w:rFonts w:ascii="Times New Roman" w:hAnsi="Times New Roman" w:cs="Times New Roman"/>
                <w:b/>
                <w:bCs/>
                <w:sz w:val="28"/>
                <w:szCs w:val="28"/>
              </w:rPr>
              <w:t>групи</w:t>
            </w:r>
            <w:proofErr w:type="spellEnd"/>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bCs/>
                <w:sz w:val="28"/>
                <w:szCs w:val="28"/>
              </w:rPr>
              <w:t>Вік</w:t>
            </w:r>
            <w:proofErr w:type="spellEnd"/>
            <w:r w:rsidRPr="00CA713A">
              <w:rPr>
                <w:rFonts w:ascii="Times New Roman" w:hAnsi="Times New Roman" w:cs="Times New Roman"/>
                <w:b/>
                <w:bCs/>
                <w:sz w:val="28"/>
                <w:szCs w:val="28"/>
              </w:rPr>
              <w:t xml:space="preserve"> </w:t>
            </w:r>
            <w:proofErr w:type="spellStart"/>
            <w:r w:rsidRPr="00CA713A">
              <w:rPr>
                <w:rFonts w:ascii="Times New Roman" w:hAnsi="Times New Roman" w:cs="Times New Roman"/>
                <w:b/>
                <w:bCs/>
                <w:sz w:val="28"/>
                <w:szCs w:val="28"/>
              </w:rPr>
              <w:t>дітей</w:t>
            </w:r>
            <w:proofErr w:type="spell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bCs/>
                <w:sz w:val="28"/>
                <w:szCs w:val="28"/>
              </w:rPr>
              <w:t>Кількість</w:t>
            </w:r>
            <w:proofErr w:type="spellEnd"/>
            <w:r w:rsidRPr="00CA713A">
              <w:rPr>
                <w:rFonts w:ascii="Times New Roman" w:hAnsi="Times New Roman" w:cs="Times New Roman"/>
                <w:b/>
                <w:bCs/>
                <w:sz w:val="28"/>
                <w:szCs w:val="28"/>
              </w:rPr>
              <w:t xml:space="preserve"> </w:t>
            </w:r>
            <w:proofErr w:type="spellStart"/>
            <w:r w:rsidRPr="00CA713A">
              <w:rPr>
                <w:rFonts w:ascii="Times New Roman" w:hAnsi="Times New Roman" w:cs="Times New Roman"/>
                <w:b/>
                <w:bCs/>
                <w:sz w:val="28"/>
                <w:szCs w:val="28"/>
              </w:rPr>
              <w:t>дітей</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r w:rsidRPr="00CA713A">
              <w:rPr>
                <w:rFonts w:ascii="Times New Roman" w:hAnsi="Times New Roman" w:cs="Times New Roman"/>
                <w:b/>
                <w:bCs/>
                <w:sz w:val="28"/>
                <w:szCs w:val="28"/>
              </w:rPr>
              <w:t xml:space="preserve">Режим </w:t>
            </w:r>
            <w:proofErr w:type="spellStart"/>
            <w:r w:rsidRPr="00CA713A">
              <w:rPr>
                <w:rFonts w:ascii="Times New Roman" w:hAnsi="Times New Roman" w:cs="Times New Roman"/>
                <w:b/>
                <w:bCs/>
                <w:sz w:val="28"/>
                <w:szCs w:val="28"/>
              </w:rPr>
              <w:t>роботи</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bCs/>
                <w:sz w:val="28"/>
                <w:szCs w:val="28"/>
              </w:rPr>
              <w:t>Мовний</w:t>
            </w:r>
            <w:proofErr w:type="spellEnd"/>
            <w:r w:rsidRPr="00CA713A">
              <w:rPr>
                <w:rFonts w:ascii="Times New Roman" w:hAnsi="Times New Roman" w:cs="Times New Roman"/>
                <w:b/>
                <w:bCs/>
                <w:sz w:val="28"/>
                <w:szCs w:val="28"/>
              </w:rPr>
              <w:t xml:space="preserve"> режим</w:t>
            </w:r>
          </w:p>
        </w:tc>
      </w:tr>
      <w:tr w:rsidR="00CA713A" w:rsidRPr="00CA713A" w:rsidTr="00C15B7B">
        <w:trPr>
          <w:trHeight w:val="328"/>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1,5-3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18</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328"/>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3</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1,5-3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20</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12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227"/>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1,5-3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22</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428"/>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ind w:firstLine="708"/>
              <w:rPr>
                <w:rFonts w:ascii="Times New Roman" w:hAnsi="Times New Roman" w:cs="Times New Roman"/>
                <w:sz w:val="28"/>
                <w:szCs w:val="28"/>
              </w:rPr>
            </w:pPr>
            <w:r w:rsidRPr="00CA713A">
              <w:rPr>
                <w:rFonts w:ascii="Times New Roman" w:hAnsi="Times New Roman" w:cs="Times New Roman"/>
                <w:sz w:val="28"/>
                <w:szCs w:val="28"/>
              </w:rPr>
              <w:t xml:space="preserve">  2</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6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10</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4 </w:t>
            </w:r>
            <w:proofErr w:type="spellStart"/>
            <w:r w:rsidRPr="00CA713A">
              <w:rPr>
                <w:rFonts w:ascii="Times New Roman" w:hAnsi="Times New Roman" w:cs="Times New Roman"/>
                <w:sz w:val="28"/>
                <w:szCs w:val="28"/>
              </w:rPr>
              <w:t>години</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365"/>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5</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18</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284"/>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6</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28</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10,5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355"/>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7</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6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27</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10,5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328"/>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8</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6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26</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12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220"/>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6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29</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163"/>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10</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5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31</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 xml:space="preserve"> 10,5годин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252"/>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11</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 роки</w:t>
            </w:r>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26</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12 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r w:rsidR="00CA713A" w:rsidRPr="00CA713A" w:rsidTr="00C15B7B">
        <w:trPr>
          <w:trHeight w:val="403"/>
        </w:trPr>
        <w:tc>
          <w:tcPr>
            <w:tcW w:w="2028"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12</w:t>
            </w:r>
          </w:p>
        </w:tc>
        <w:tc>
          <w:tcPr>
            <w:tcW w:w="2199"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5 </w:t>
            </w:r>
            <w:proofErr w:type="spellStart"/>
            <w:r w:rsidRPr="00CA713A">
              <w:rPr>
                <w:rFonts w:ascii="Times New Roman" w:hAnsi="Times New Roman" w:cs="Times New Roman"/>
                <w:sz w:val="28"/>
                <w:szCs w:val="28"/>
              </w:rPr>
              <w:t>рокі</w:t>
            </w:r>
            <w:proofErr w:type="gramStart"/>
            <w:r w:rsidRPr="00CA713A">
              <w:rPr>
                <w:rFonts w:ascii="Times New Roman" w:hAnsi="Times New Roman" w:cs="Times New Roman"/>
                <w:sz w:val="28"/>
                <w:szCs w:val="28"/>
              </w:rPr>
              <w:t>в</w:t>
            </w:r>
            <w:proofErr w:type="spellEnd"/>
            <w:proofErr w:type="gramEnd"/>
          </w:p>
        </w:tc>
        <w:tc>
          <w:tcPr>
            <w:tcW w:w="148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highlight w:val="yellow"/>
              </w:rPr>
            </w:pPr>
            <w:r w:rsidRPr="00CA713A">
              <w:rPr>
                <w:rFonts w:ascii="Times New Roman" w:hAnsi="Times New Roman" w:cs="Times New Roman"/>
                <w:sz w:val="28"/>
                <w:szCs w:val="28"/>
              </w:rPr>
              <w:t>33</w:t>
            </w:r>
          </w:p>
        </w:tc>
        <w:tc>
          <w:tcPr>
            <w:tcW w:w="15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w:t>
            </w:r>
            <w:r w:rsidR="00072A0D">
              <w:rPr>
                <w:rFonts w:ascii="Times New Roman" w:hAnsi="Times New Roman" w:cs="Times New Roman"/>
                <w:sz w:val="28"/>
                <w:szCs w:val="28"/>
              </w:rPr>
              <w:t xml:space="preserve"> </w:t>
            </w:r>
            <w:r w:rsidRPr="00CA713A">
              <w:rPr>
                <w:rFonts w:ascii="Times New Roman" w:hAnsi="Times New Roman" w:cs="Times New Roman"/>
                <w:sz w:val="28"/>
                <w:szCs w:val="28"/>
              </w:rPr>
              <w:t>годин</w:t>
            </w:r>
          </w:p>
        </w:tc>
        <w:tc>
          <w:tcPr>
            <w:tcW w:w="2370"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україномовна</w:t>
            </w:r>
            <w:proofErr w:type="spellEnd"/>
          </w:p>
        </w:tc>
      </w:tr>
    </w:tbl>
    <w:p w:rsidR="00CA713A" w:rsidRPr="00CA713A" w:rsidRDefault="00CA713A" w:rsidP="00CA713A">
      <w:pPr>
        <w:spacing w:after="0"/>
        <w:jc w:val="both"/>
        <w:rPr>
          <w:rFonts w:ascii="Times New Roman" w:hAnsi="Times New Roman" w:cs="Times New Roman"/>
          <w:b/>
          <w:sz w:val="28"/>
          <w:szCs w:val="28"/>
        </w:rPr>
      </w:pPr>
    </w:p>
    <w:p w:rsidR="00CA713A" w:rsidRPr="00CA713A" w:rsidRDefault="00CA713A" w:rsidP="00CA713A">
      <w:pPr>
        <w:spacing w:after="0"/>
        <w:jc w:val="center"/>
        <w:rPr>
          <w:rFonts w:ascii="Times New Roman" w:hAnsi="Times New Roman" w:cs="Times New Roman"/>
          <w:b/>
          <w:sz w:val="28"/>
          <w:szCs w:val="28"/>
        </w:rPr>
      </w:pPr>
      <w:r w:rsidRPr="00CA713A">
        <w:rPr>
          <w:rFonts w:ascii="Times New Roman" w:hAnsi="Times New Roman" w:cs="Times New Roman"/>
          <w:b/>
          <w:sz w:val="28"/>
          <w:szCs w:val="28"/>
        </w:rPr>
        <w:t xml:space="preserve">Режим </w:t>
      </w:r>
      <w:proofErr w:type="spellStart"/>
      <w:r w:rsidRPr="00CA713A">
        <w:rPr>
          <w:rFonts w:ascii="Times New Roman" w:hAnsi="Times New Roman" w:cs="Times New Roman"/>
          <w:b/>
          <w:sz w:val="28"/>
          <w:szCs w:val="28"/>
        </w:rPr>
        <w:t>роботи</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дошкільного</w:t>
      </w:r>
      <w:proofErr w:type="spellEnd"/>
      <w:r w:rsidRPr="00CA713A">
        <w:rPr>
          <w:rFonts w:ascii="Times New Roman" w:hAnsi="Times New Roman" w:cs="Times New Roman"/>
          <w:b/>
          <w:sz w:val="28"/>
          <w:szCs w:val="28"/>
        </w:rPr>
        <w:t xml:space="preserve"> закладу</w:t>
      </w:r>
    </w:p>
    <w:p w:rsidR="00CA713A" w:rsidRPr="00CA713A" w:rsidRDefault="00CA713A" w:rsidP="00CA713A">
      <w:pPr>
        <w:spacing w:after="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526"/>
        <w:gridCol w:w="1964"/>
        <w:gridCol w:w="1826"/>
        <w:gridCol w:w="2707"/>
      </w:tblGrid>
      <w:tr w:rsidR="00CA713A" w:rsidRPr="00CA713A" w:rsidTr="00C15B7B">
        <w:trPr>
          <w:trHeight w:val="701"/>
        </w:trPr>
        <w:tc>
          <w:tcPr>
            <w:tcW w:w="583"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з</w:t>
            </w:r>
            <w:proofErr w:type="spellEnd"/>
            <w:r w:rsidRPr="00CA713A">
              <w:rPr>
                <w:rFonts w:ascii="Times New Roman" w:hAnsi="Times New Roman" w:cs="Times New Roman"/>
                <w:b/>
                <w:sz w:val="28"/>
                <w:szCs w:val="28"/>
              </w:rPr>
              <w:t>/</w:t>
            </w:r>
            <w:proofErr w:type="spellStart"/>
            <w:proofErr w:type="gramStart"/>
            <w:r w:rsidRPr="00CA713A">
              <w:rPr>
                <w:rFonts w:ascii="Times New Roman" w:hAnsi="Times New Roman" w:cs="Times New Roman"/>
                <w:b/>
                <w:sz w:val="28"/>
                <w:szCs w:val="28"/>
              </w:rPr>
              <w:t>п</w:t>
            </w:r>
            <w:proofErr w:type="spellEnd"/>
            <w:proofErr w:type="gramEnd"/>
          </w:p>
        </w:tc>
        <w:tc>
          <w:tcPr>
            <w:tcW w:w="25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sz w:val="28"/>
                <w:szCs w:val="28"/>
              </w:rPr>
              <w:t>Групи</w:t>
            </w:r>
            <w:proofErr w:type="spellEnd"/>
          </w:p>
        </w:tc>
        <w:tc>
          <w:tcPr>
            <w:tcW w:w="1964"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sz w:val="28"/>
                <w:szCs w:val="28"/>
              </w:rPr>
              <w:t>Кількість</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груп</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r w:rsidRPr="00CA713A">
              <w:rPr>
                <w:rFonts w:ascii="Times New Roman" w:hAnsi="Times New Roman" w:cs="Times New Roman"/>
                <w:b/>
                <w:sz w:val="28"/>
                <w:szCs w:val="28"/>
              </w:rPr>
              <w:t xml:space="preserve">Час </w:t>
            </w:r>
            <w:proofErr w:type="spellStart"/>
            <w:r w:rsidRPr="00CA713A">
              <w:rPr>
                <w:rFonts w:ascii="Times New Roman" w:hAnsi="Times New Roman" w:cs="Times New Roman"/>
                <w:b/>
                <w:sz w:val="28"/>
                <w:szCs w:val="28"/>
              </w:rPr>
              <w:t>роботи</w:t>
            </w:r>
            <w:proofErr w:type="spellEnd"/>
          </w:p>
        </w:tc>
        <w:tc>
          <w:tcPr>
            <w:tcW w:w="2707"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b/>
                <w:sz w:val="28"/>
                <w:szCs w:val="28"/>
              </w:rPr>
            </w:pPr>
            <w:proofErr w:type="spellStart"/>
            <w:r w:rsidRPr="00CA713A">
              <w:rPr>
                <w:rFonts w:ascii="Times New Roman" w:hAnsi="Times New Roman" w:cs="Times New Roman"/>
                <w:b/>
                <w:sz w:val="28"/>
                <w:szCs w:val="28"/>
              </w:rPr>
              <w:t>Термін</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перебування</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дітей</w:t>
            </w:r>
            <w:proofErr w:type="spellEnd"/>
          </w:p>
        </w:tc>
      </w:tr>
      <w:tr w:rsidR="00CA713A" w:rsidRPr="00CA713A" w:rsidTr="00C15B7B">
        <w:trPr>
          <w:trHeight w:val="349"/>
        </w:trPr>
        <w:tc>
          <w:tcPr>
            <w:tcW w:w="583" w:type="dxa"/>
            <w:tcBorders>
              <w:top w:val="single" w:sz="4" w:space="0" w:color="auto"/>
              <w:left w:val="single" w:sz="4" w:space="0" w:color="auto"/>
              <w:bottom w:val="single" w:sz="4" w:space="0" w:color="auto"/>
              <w:right w:val="single" w:sz="4" w:space="0" w:color="auto"/>
            </w:tcBorders>
          </w:tcPr>
          <w:p w:rsidR="00CA713A" w:rsidRPr="00CA713A" w:rsidRDefault="00CA713A" w:rsidP="00CA713A">
            <w:pPr>
              <w:numPr>
                <w:ilvl w:val="0"/>
                <w:numId w:val="6"/>
              </w:numPr>
              <w:spacing w:after="0" w:line="240" w:lineRule="auto"/>
              <w:ind w:left="0"/>
              <w:jc w:val="center"/>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№2</w:t>
            </w:r>
          </w:p>
        </w:tc>
        <w:tc>
          <w:tcPr>
            <w:tcW w:w="1964"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w:t>
            </w:r>
          </w:p>
        </w:tc>
        <w:tc>
          <w:tcPr>
            <w:tcW w:w="18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8.00 - 12.00</w:t>
            </w:r>
          </w:p>
        </w:tc>
        <w:tc>
          <w:tcPr>
            <w:tcW w:w="2707"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 год.</w:t>
            </w:r>
          </w:p>
        </w:tc>
      </w:tr>
      <w:tr w:rsidR="00CA713A" w:rsidRPr="00CA713A" w:rsidTr="00C15B7B">
        <w:tc>
          <w:tcPr>
            <w:tcW w:w="583" w:type="dxa"/>
            <w:tcBorders>
              <w:top w:val="single" w:sz="4" w:space="0" w:color="auto"/>
              <w:left w:val="single" w:sz="4" w:space="0" w:color="auto"/>
              <w:bottom w:val="single" w:sz="4" w:space="0" w:color="auto"/>
              <w:right w:val="single" w:sz="4" w:space="0" w:color="auto"/>
            </w:tcBorders>
          </w:tcPr>
          <w:p w:rsidR="00CA713A" w:rsidRPr="00CA713A" w:rsidRDefault="00CA713A" w:rsidP="00CA713A">
            <w:pPr>
              <w:numPr>
                <w:ilvl w:val="0"/>
                <w:numId w:val="6"/>
              </w:numPr>
              <w:spacing w:after="0" w:line="240" w:lineRule="auto"/>
              <w:ind w:left="0"/>
              <w:jc w:val="center"/>
              <w:rPr>
                <w:rFonts w:ascii="Times New Roman" w:hAnsi="Times New Roman" w:cs="Times New Roman"/>
                <w:sz w:val="28"/>
                <w:szCs w:val="28"/>
              </w:rPr>
            </w:pPr>
          </w:p>
        </w:tc>
        <w:tc>
          <w:tcPr>
            <w:tcW w:w="25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 xml:space="preserve">№№1,4,9,5,12 </w:t>
            </w:r>
          </w:p>
        </w:tc>
        <w:tc>
          <w:tcPr>
            <w:tcW w:w="1964"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w:t>
            </w:r>
          </w:p>
        </w:tc>
        <w:tc>
          <w:tcPr>
            <w:tcW w:w="18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vertAlign w:val="superscript"/>
              </w:rPr>
            </w:pPr>
            <w:r w:rsidRPr="00CA713A">
              <w:rPr>
                <w:rFonts w:ascii="Times New Roman" w:hAnsi="Times New Roman" w:cs="Times New Roman"/>
                <w:sz w:val="28"/>
                <w:szCs w:val="28"/>
              </w:rPr>
              <w:t>8.00 - 17.00</w:t>
            </w:r>
          </w:p>
        </w:tc>
        <w:tc>
          <w:tcPr>
            <w:tcW w:w="2707"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9 год.</w:t>
            </w:r>
          </w:p>
        </w:tc>
      </w:tr>
      <w:tr w:rsidR="00CA713A" w:rsidRPr="00CA713A" w:rsidTr="00C15B7B">
        <w:trPr>
          <w:trHeight w:val="295"/>
        </w:trPr>
        <w:tc>
          <w:tcPr>
            <w:tcW w:w="583"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both"/>
              <w:rPr>
                <w:rFonts w:ascii="Times New Roman" w:hAnsi="Times New Roman" w:cs="Times New Roman"/>
                <w:sz w:val="28"/>
                <w:szCs w:val="28"/>
              </w:rPr>
            </w:pPr>
            <w:r w:rsidRPr="00CA713A">
              <w:rPr>
                <w:rFonts w:ascii="Times New Roman" w:hAnsi="Times New Roman" w:cs="Times New Roman"/>
                <w:sz w:val="28"/>
                <w:szCs w:val="28"/>
              </w:rPr>
              <w:t>3.</w:t>
            </w:r>
          </w:p>
        </w:tc>
        <w:tc>
          <w:tcPr>
            <w:tcW w:w="25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№№6,7,10</w:t>
            </w:r>
          </w:p>
        </w:tc>
        <w:tc>
          <w:tcPr>
            <w:tcW w:w="1964"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3</w:t>
            </w:r>
          </w:p>
        </w:tc>
        <w:tc>
          <w:tcPr>
            <w:tcW w:w="18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7.00 - 17.30</w:t>
            </w:r>
          </w:p>
        </w:tc>
        <w:tc>
          <w:tcPr>
            <w:tcW w:w="2707"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10,5год.</w:t>
            </w:r>
          </w:p>
        </w:tc>
      </w:tr>
      <w:tr w:rsidR="00CA713A" w:rsidRPr="00CA713A" w:rsidTr="00C15B7B">
        <w:trPr>
          <w:trHeight w:val="295"/>
        </w:trPr>
        <w:tc>
          <w:tcPr>
            <w:tcW w:w="583"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both"/>
              <w:rPr>
                <w:rFonts w:ascii="Times New Roman" w:hAnsi="Times New Roman" w:cs="Times New Roman"/>
                <w:sz w:val="28"/>
                <w:szCs w:val="28"/>
              </w:rPr>
            </w:pPr>
            <w:r w:rsidRPr="00CA713A">
              <w:rPr>
                <w:rFonts w:ascii="Times New Roman" w:hAnsi="Times New Roman" w:cs="Times New Roman"/>
                <w:sz w:val="28"/>
                <w:szCs w:val="28"/>
              </w:rPr>
              <w:t>4.</w:t>
            </w:r>
          </w:p>
        </w:tc>
        <w:tc>
          <w:tcPr>
            <w:tcW w:w="25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 3,8,11</w:t>
            </w:r>
          </w:p>
        </w:tc>
        <w:tc>
          <w:tcPr>
            <w:tcW w:w="1964"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4</w:t>
            </w:r>
          </w:p>
        </w:tc>
        <w:tc>
          <w:tcPr>
            <w:tcW w:w="182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7.00 -19.00</w:t>
            </w:r>
          </w:p>
        </w:tc>
        <w:tc>
          <w:tcPr>
            <w:tcW w:w="2707"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12 год.</w:t>
            </w:r>
          </w:p>
        </w:tc>
      </w:tr>
    </w:tbl>
    <w:p w:rsidR="00CA713A" w:rsidRPr="00CA713A" w:rsidRDefault="00CA713A" w:rsidP="00CA713A">
      <w:pPr>
        <w:spacing w:after="0"/>
        <w:ind w:left="1263"/>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lang w:val="uk-UA"/>
        </w:rPr>
        <w:t>Кадрове забезпечення</w:t>
      </w:r>
    </w:p>
    <w:p w:rsidR="00CA713A" w:rsidRPr="00CA713A" w:rsidRDefault="00CA713A" w:rsidP="00CA713A">
      <w:pPr>
        <w:pStyle w:val="a7"/>
        <w:spacing w:line="240" w:lineRule="auto"/>
        <w:jc w:val="left"/>
        <w:rPr>
          <w:b w:val="0"/>
          <w:color w:val="000000"/>
          <w:sz w:val="28"/>
          <w:szCs w:val="28"/>
        </w:rPr>
      </w:pPr>
      <w:r w:rsidRPr="00CA713A">
        <w:rPr>
          <w:b w:val="0"/>
          <w:color w:val="000000"/>
          <w:sz w:val="28"/>
          <w:szCs w:val="28"/>
        </w:rPr>
        <w:t>Завідувач: Шевченко Тетяна Миколаївна, має вищу педагогічну освіту,</w:t>
      </w:r>
    </w:p>
    <w:p w:rsidR="00CA713A" w:rsidRPr="00CA713A" w:rsidRDefault="00CA713A" w:rsidP="00CA713A">
      <w:pPr>
        <w:pStyle w:val="a7"/>
        <w:spacing w:line="240" w:lineRule="auto"/>
        <w:jc w:val="both"/>
        <w:rPr>
          <w:b w:val="0"/>
          <w:color w:val="000000"/>
          <w:sz w:val="28"/>
          <w:szCs w:val="28"/>
        </w:rPr>
      </w:pPr>
      <w:r w:rsidRPr="00CA713A">
        <w:rPr>
          <w:b w:val="0"/>
          <w:color w:val="000000"/>
          <w:sz w:val="28"/>
          <w:szCs w:val="28"/>
        </w:rPr>
        <w:t>педагогічний стаж – 25 років.</w:t>
      </w:r>
    </w:p>
    <w:p w:rsidR="00CA713A" w:rsidRPr="00CA713A" w:rsidRDefault="00CA713A" w:rsidP="00CA713A">
      <w:pPr>
        <w:pStyle w:val="a7"/>
        <w:spacing w:line="240" w:lineRule="auto"/>
        <w:jc w:val="both"/>
        <w:rPr>
          <w:color w:val="000000"/>
          <w:sz w:val="28"/>
          <w:szCs w:val="28"/>
        </w:rPr>
      </w:pPr>
      <w:r w:rsidRPr="00CA713A">
        <w:rPr>
          <w:b w:val="0"/>
          <w:color w:val="000000"/>
          <w:sz w:val="28"/>
          <w:szCs w:val="28"/>
        </w:rPr>
        <w:t>Вихователь-методист:</w:t>
      </w:r>
      <w:r w:rsidR="00072A0D" w:rsidRPr="00072A0D">
        <w:rPr>
          <w:b w:val="0"/>
          <w:color w:val="000000"/>
          <w:sz w:val="28"/>
          <w:szCs w:val="28"/>
        </w:rPr>
        <w:t xml:space="preserve"> </w:t>
      </w:r>
      <w:proofErr w:type="spellStart"/>
      <w:r w:rsidRPr="00CA713A">
        <w:rPr>
          <w:b w:val="0"/>
          <w:color w:val="000000"/>
          <w:sz w:val="28"/>
          <w:szCs w:val="28"/>
        </w:rPr>
        <w:t>Баннікова</w:t>
      </w:r>
      <w:proofErr w:type="spellEnd"/>
      <w:r w:rsidRPr="00CA713A">
        <w:rPr>
          <w:b w:val="0"/>
          <w:color w:val="000000"/>
          <w:sz w:val="28"/>
          <w:szCs w:val="28"/>
        </w:rPr>
        <w:t xml:space="preserve"> Інна Дмитрівна,</w:t>
      </w:r>
      <w:r w:rsidR="00072A0D" w:rsidRPr="00072A0D">
        <w:rPr>
          <w:b w:val="0"/>
          <w:color w:val="000000"/>
          <w:sz w:val="28"/>
          <w:szCs w:val="28"/>
        </w:rPr>
        <w:t xml:space="preserve"> </w:t>
      </w:r>
      <w:r w:rsidRPr="00CA713A">
        <w:rPr>
          <w:b w:val="0"/>
          <w:color w:val="000000"/>
          <w:sz w:val="28"/>
          <w:szCs w:val="28"/>
        </w:rPr>
        <w:t>має вищу педагогічну освіту,</w:t>
      </w:r>
      <w:r w:rsidR="00072A0D" w:rsidRPr="00072A0D">
        <w:rPr>
          <w:b w:val="0"/>
          <w:color w:val="000000"/>
          <w:sz w:val="28"/>
          <w:szCs w:val="28"/>
        </w:rPr>
        <w:t xml:space="preserve"> </w:t>
      </w:r>
      <w:r w:rsidRPr="00CA713A">
        <w:rPr>
          <w:b w:val="0"/>
          <w:color w:val="000000"/>
          <w:sz w:val="28"/>
          <w:szCs w:val="28"/>
        </w:rPr>
        <w:t>педагогічний стаж – 20 років.</w:t>
      </w:r>
    </w:p>
    <w:p w:rsidR="00CA713A" w:rsidRPr="00CA713A" w:rsidRDefault="00CA713A" w:rsidP="00CA713A">
      <w:pPr>
        <w:spacing w:after="0"/>
        <w:ind w:firstLine="708"/>
        <w:jc w:val="both"/>
        <w:rPr>
          <w:rFonts w:ascii="Times New Roman" w:hAnsi="Times New Roman" w:cs="Times New Roman"/>
          <w:sz w:val="28"/>
          <w:szCs w:val="28"/>
        </w:rPr>
      </w:pPr>
      <w:proofErr w:type="spellStart"/>
      <w:r w:rsidRPr="00CA713A">
        <w:rPr>
          <w:rFonts w:ascii="Times New Roman" w:hAnsi="Times New Roman" w:cs="Times New Roman"/>
          <w:sz w:val="28"/>
          <w:szCs w:val="28"/>
        </w:rPr>
        <w:t>Медичне</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обслуговування</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дітей</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здійснюється</w:t>
      </w:r>
      <w:proofErr w:type="spellEnd"/>
      <w:r w:rsidRPr="00CA713A">
        <w:rPr>
          <w:rFonts w:ascii="Times New Roman" w:hAnsi="Times New Roman" w:cs="Times New Roman"/>
          <w:sz w:val="28"/>
          <w:szCs w:val="28"/>
        </w:rPr>
        <w:t xml:space="preserve"> сестрою </w:t>
      </w:r>
      <w:proofErr w:type="spellStart"/>
      <w:r w:rsidRPr="00CA713A">
        <w:rPr>
          <w:rFonts w:ascii="Times New Roman" w:hAnsi="Times New Roman" w:cs="Times New Roman"/>
          <w:sz w:val="28"/>
          <w:szCs w:val="28"/>
        </w:rPr>
        <w:t>медичною</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старшою</w:t>
      </w:r>
      <w:proofErr w:type="spellEnd"/>
      <w:r w:rsidRPr="00CA713A">
        <w:rPr>
          <w:rFonts w:ascii="Times New Roman" w:hAnsi="Times New Roman" w:cs="Times New Roman"/>
          <w:sz w:val="28"/>
          <w:szCs w:val="28"/>
        </w:rPr>
        <w:t xml:space="preserve"> – </w:t>
      </w:r>
      <w:proofErr w:type="spellStart"/>
      <w:proofErr w:type="gramStart"/>
      <w:r w:rsidRPr="00CA713A">
        <w:rPr>
          <w:rFonts w:ascii="Times New Roman" w:hAnsi="Times New Roman" w:cs="Times New Roman"/>
          <w:sz w:val="28"/>
          <w:szCs w:val="28"/>
        </w:rPr>
        <w:t>П</w:t>
      </w:r>
      <w:proofErr w:type="gramEnd"/>
      <w:r w:rsidRPr="00CA713A">
        <w:rPr>
          <w:rFonts w:ascii="Times New Roman" w:hAnsi="Times New Roman" w:cs="Times New Roman"/>
          <w:sz w:val="28"/>
          <w:szCs w:val="28"/>
        </w:rPr>
        <w:t>івень</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Вірою</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Михайлівною</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освіта</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середня</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спеціальна</w:t>
      </w:r>
      <w:proofErr w:type="spellEnd"/>
      <w:r w:rsidRPr="00CA713A">
        <w:rPr>
          <w:rFonts w:ascii="Times New Roman" w:hAnsi="Times New Roman" w:cs="Times New Roman"/>
          <w:sz w:val="28"/>
          <w:szCs w:val="28"/>
        </w:rPr>
        <w:t xml:space="preserve">, стаж </w:t>
      </w:r>
      <w:proofErr w:type="spellStart"/>
      <w:r w:rsidRPr="00CA713A">
        <w:rPr>
          <w:rFonts w:ascii="Times New Roman" w:hAnsi="Times New Roman" w:cs="Times New Roman"/>
          <w:sz w:val="28"/>
          <w:szCs w:val="28"/>
        </w:rPr>
        <w:t>роботи</w:t>
      </w:r>
      <w:proofErr w:type="spellEnd"/>
      <w:r w:rsidRPr="00CA713A">
        <w:rPr>
          <w:rFonts w:ascii="Times New Roman" w:hAnsi="Times New Roman" w:cs="Times New Roman"/>
          <w:sz w:val="28"/>
          <w:szCs w:val="28"/>
        </w:rPr>
        <w:t xml:space="preserve">  31  </w:t>
      </w:r>
      <w:proofErr w:type="spellStart"/>
      <w:r w:rsidRPr="00CA713A">
        <w:rPr>
          <w:rFonts w:ascii="Times New Roman" w:hAnsi="Times New Roman" w:cs="Times New Roman"/>
          <w:sz w:val="28"/>
          <w:szCs w:val="28"/>
        </w:rPr>
        <w:t>рік</w:t>
      </w:r>
      <w:proofErr w:type="spellEnd"/>
      <w:r w:rsidRPr="00CA713A">
        <w:rPr>
          <w:rFonts w:ascii="Times New Roman" w:hAnsi="Times New Roman" w:cs="Times New Roman"/>
          <w:sz w:val="28"/>
          <w:szCs w:val="28"/>
        </w:rPr>
        <w:t>.</w:t>
      </w:r>
    </w:p>
    <w:p w:rsidR="00CA713A" w:rsidRPr="00CA713A" w:rsidRDefault="00CA713A" w:rsidP="00CA713A">
      <w:pPr>
        <w:spacing w:after="0"/>
        <w:ind w:firstLine="708"/>
        <w:jc w:val="both"/>
        <w:rPr>
          <w:rFonts w:ascii="Times New Roman" w:hAnsi="Times New Roman" w:cs="Times New Roman"/>
          <w:sz w:val="28"/>
          <w:szCs w:val="28"/>
        </w:rPr>
      </w:pPr>
      <w:proofErr w:type="spellStart"/>
      <w:r w:rsidRPr="00CA713A">
        <w:rPr>
          <w:rFonts w:ascii="Times New Roman" w:hAnsi="Times New Roman" w:cs="Times New Roman"/>
          <w:sz w:val="28"/>
          <w:szCs w:val="28"/>
        </w:rPr>
        <w:t>Дошкільний</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навчальний</w:t>
      </w:r>
      <w:proofErr w:type="spellEnd"/>
      <w:r w:rsidRPr="00CA713A">
        <w:rPr>
          <w:rFonts w:ascii="Times New Roman" w:hAnsi="Times New Roman" w:cs="Times New Roman"/>
          <w:sz w:val="28"/>
          <w:szCs w:val="28"/>
        </w:rPr>
        <w:t xml:space="preserve"> заклад  </w:t>
      </w:r>
      <w:proofErr w:type="spellStart"/>
      <w:r w:rsidRPr="00CA713A">
        <w:rPr>
          <w:rFonts w:ascii="Times New Roman" w:hAnsi="Times New Roman" w:cs="Times New Roman"/>
          <w:sz w:val="28"/>
          <w:szCs w:val="28"/>
        </w:rPr>
        <w:t>повністю</w:t>
      </w:r>
      <w:proofErr w:type="spellEnd"/>
      <w:r w:rsidRPr="00CA713A">
        <w:rPr>
          <w:rFonts w:ascii="Times New Roman" w:hAnsi="Times New Roman" w:cs="Times New Roman"/>
          <w:sz w:val="28"/>
          <w:szCs w:val="28"/>
        </w:rPr>
        <w:t xml:space="preserve"> укомплектований </w:t>
      </w:r>
      <w:proofErr w:type="spellStart"/>
      <w:r w:rsidRPr="00CA713A">
        <w:rPr>
          <w:rFonts w:ascii="Times New Roman" w:hAnsi="Times New Roman" w:cs="Times New Roman"/>
          <w:sz w:val="28"/>
          <w:szCs w:val="28"/>
        </w:rPr>
        <w:t>педагогічним</w:t>
      </w:r>
      <w:proofErr w:type="spellEnd"/>
      <w:r w:rsidRPr="00CA713A">
        <w:rPr>
          <w:rFonts w:ascii="Times New Roman" w:hAnsi="Times New Roman" w:cs="Times New Roman"/>
          <w:sz w:val="28"/>
          <w:szCs w:val="28"/>
        </w:rPr>
        <w:t xml:space="preserve"> та </w:t>
      </w:r>
      <w:proofErr w:type="spellStart"/>
      <w:r w:rsidRPr="00CA713A">
        <w:rPr>
          <w:rFonts w:ascii="Times New Roman" w:hAnsi="Times New Roman" w:cs="Times New Roman"/>
          <w:sz w:val="28"/>
          <w:szCs w:val="28"/>
        </w:rPr>
        <w:t>обслуговуючим</w:t>
      </w:r>
      <w:proofErr w:type="spellEnd"/>
      <w:r w:rsidRPr="00CA713A">
        <w:rPr>
          <w:rFonts w:ascii="Times New Roman" w:hAnsi="Times New Roman" w:cs="Times New Roman"/>
          <w:sz w:val="28"/>
          <w:szCs w:val="28"/>
        </w:rPr>
        <w:t xml:space="preserve"> персоналом.</w:t>
      </w:r>
    </w:p>
    <w:p w:rsidR="00CA713A" w:rsidRPr="00CA713A" w:rsidRDefault="00CA713A" w:rsidP="00CA713A">
      <w:pPr>
        <w:spacing w:after="0"/>
        <w:ind w:firstLine="708"/>
        <w:jc w:val="both"/>
        <w:rPr>
          <w:rFonts w:ascii="Times New Roman" w:hAnsi="Times New Roman" w:cs="Times New Roman"/>
          <w:i/>
          <w:sz w:val="28"/>
          <w:szCs w:val="28"/>
        </w:rPr>
      </w:pPr>
      <w:proofErr w:type="spellStart"/>
      <w:proofErr w:type="gramStart"/>
      <w:r w:rsidRPr="00CA713A">
        <w:rPr>
          <w:rFonts w:ascii="Times New Roman" w:hAnsi="Times New Roman" w:cs="Times New Roman"/>
          <w:i/>
          <w:sz w:val="28"/>
          <w:szCs w:val="28"/>
        </w:rPr>
        <w:t>Завіком</w:t>
      </w:r>
      <w:proofErr w:type="spellEnd"/>
      <w:proofErr w:type="gramEnd"/>
      <w:r w:rsidRPr="00CA713A">
        <w:rPr>
          <w:rFonts w:ascii="Times New Roman" w:hAnsi="Times New Roman" w:cs="Times New Roman"/>
          <w:i/>
          <w:sz w:val="28"/>
          <w:szCs w:val="28"/>
        </w:rPr>
        <w:t xml:space="preserve"> </w:t>
      </w:r>
      <w:proofErr w:type="spellStart"/>
      <w:r w:rsidRPr="00CA713A">
        <w:rPr>
          <w:rFonts w:ascii="Times New Roman" w:hAnsi="Times New Roman" w:cs="Times New Roman"/>
          <w:i/>
          <w:sz w:val="28"/>
          <w:szCs w:val="28"/>
        </w:rPr>
        <w:t>педагогічний</w:t>
      </w:r>
      <w:proofErr w:type="spellEnd"/>
      <w:r w:rsidRPr="00CA713A">
        <w:rPr>
          <w:rFonts w:ascii="Times New Roman" w:hAnsi="Times New Roman" w:cs="Times New Roman"/>
          <w:i/>
          <w:sz w:val="28"/>
          <w:szCs w:val="28"/>
        </w:rPr>
        <w:t xml:space="preserve"> персонал </w:t>
      </w:r>
      <w:proofErr w:type="spellStart"/>
      <w:r w:rsidRPr="00CA713A">
        <w:rPr>
          <w:rFonts w:ascii="Times New Roman" w:hAnsi="Times New Roman" w:cs="Times New Roman"/>
          <w:i/>
          <w:sz w:val="28"/>
          <w:szCs w:val="28"/>
        </w:rPr>
        <w:t>розподілився</w:t>
      </w:r>
      <w:proofErr w:type="spellEnd"/>
      <w:r w:rsidRPr="00CA713A">
        <w:rPr>
          <w:rFonts w:ascii="Times New Roman" w:hAnsi="Times New Roman" w:cs="Times New Roman"/>
          <w:i/>
          <w:sz w:val="28"/>
          <w:szCs w:val="28"/>
        </w:rPr>
        <w:t xml:space="preserve"> таким чином:</w:t>
      </w:r>
    </w:p>
    <w:p w:rsidR="00CA713A" w:rsidRPr="00CA713A" w:rsidRDefault="002B3B94" w:rsidP="00CA713A">
      <w:pPr>
        <w:spacing w:after="0" w:line="360" w:lineRule="auto"/>
        <w:ind w:firstLine="708"/>
        <w:jc w:val="both"/>
        <w:rPr>
          <w:rFonts w:ascii="Times New Roman" w:hAnsi="Times New Roman" w:cs="Times New Roman"/>
          <w:b/>
          <w:sz w:val="28"/>
          <w:szCs w:val="28"/>
        </w:rPr>
      </w:pPr>
      <w:r w:rsidRPr="00971570">
        <w:rPr>
          <w:b/>
          <w:noProof/>
          <w:sz w:val="28"/>
          <w:szCs w:val="28"/>
        </w:rPr>
        <w:drawing>
          <wp:inline distT="0" distB="0" distL="0" distR="0">
            <wp:extent cx="3895725" cy="3009900"/>
            <wp:effectExtent l="0" t="0" r="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713A" w:rsidRPr="00CA713A" w:rsidRDefault="00CA713A" w:rsidP="00CA713A">
      <w:pPr>
        <w:spacing w:after="0" w:line="360" w:lineRule="auto"/>
        <w:ind w:firstLine="708"/>
        <w:jc w:val="both"/>
        <w:rPr>
          <w:rFonts w:ascii="Times New Roman" w:hAnsi="Times New Roman" w:cs="Times New Roman"/>
          <w:i/>
          <w:sz w:val="28"/>
          <w:szCs w:val="28"/>
        </w:rPr>
      </w:pPr>
      <w:r w:rsidRPr="00CA713A">
        <w:rPr>
          <w:rFonts w:ascii="Times New Roman" w:hAnsi="Times New Roman" w:cs="Times New Roman"/>
          <w:i/>
          <w:sz w:val="28"/>
          <w:szCs w:val="28"/>
        </w:rPr>
        <w:t xml:space="preserve">За стажем </w:t>
      </w:r>
      <w:proofErr w:type="spellStart"/>
      <w:r w:rsidRPr="00CA713A">
        <w:rPr>
          <w:rFonts w:ascii="Times New Roman" w:hAnsi="Times New Roman" w:cs="Times New Roman"/>
          <w:i/>
          <w:sz w:val="28"/>
          <w:szCs w:val="28"/>
        </w:rPr>
        <w:t>роботи</w:t>
      </w:r>
      <w:proofErr w:type="spellEnd"/>
      <w:r w:rsidRPr="00CA713A">
        <w:rPr>
          <w:rFonts w:ascii="Times New Roman" w:hAnsi="Times New Roman" w:cs="Times New Roman"/>
          <w:i/>
          <w:sz w:val="28"/>
          <w:szCs w:val="28"/>
        </w:rPr>
        <w:t>:</w:t>
      </w:r>
    </w:p>
    <w:p w:rsidR="00CA713A" w:rsidRPr="00CA713A" w:rsidRDefault="002B3B94" w:rsidP="00CA713A">
      <w:pPr>
        <w:pStyle w:val="a7"/>
        <w:ind w:firstLine="709"/>
        <w:jc w:val="left"/>
        <w:rPr>
          <w:color w:val="000000"/>
          <w:sz w:val="28"/>
          <w:szCs w:val="28"/>
        </w:rPr>
      </w:pPr>
      <w:r w:rsidRPr="00971570">
        <w:rPr>
          <w:noProof/>
          <w:color w:val="000000"/>
          <w:sz w:val="28"/>
          <w:szCs w:val="28"/>
          <w:lang w:val="ru-RU"/>
        </w:rPr>
        <w:drawing>
          <wp:inline distT="0" distB="0" distL="0" distR="0">
            <wp:extent cx="3162300" cy="190500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3B94" w:rsidRPr="002B3B94" w:rsidRDefault="002B3B94" w:rsidP="00CA713A">
      <w:pPr>
        <w:pStyle w:val="a7"/>
        <w:ind w:firstLine="709"/>
        <w:jc w:val="left"/>
        <w:rPr>
          <w:i/>
          <w:color w:val="000000"/>
          <w:sz w:val="28"/>
          <w:szCs w:val="28"/>
          <w:lang w:val="ru-RU"/>
        </w:rPr>
      </w:pPr>
      <w:r>
        <w:rPr>
          <w:i/>
          <w:color w:val="000000"/>
          <w:sz w:val="28"/>
          <w:szCs w:val="28"/>
        </w:rPr>
        <w:t>За освітою:</w:t>
      </w:r>
    </w:p>
    <w:p w:rsidR="00CA713A" w:rsidRPr="00CA713A" w:rsidRDefault="002B3B94" w:rsidP="00CA713A">
      <w:pPr>
        <w:pStyle w:val="a7"/>
        <w:ind w:firstLine="709"/>
        <w:jc w:val="left"/>
        <w:rPr>
          <w:color w:val="000000"/>
          <w:sz w:val="28"/>
          <w:szCs w:val="28"/>
          <w:lang w:val="ru-RU"/>
        </w:rPr>
      </w:pPr>
      <w:r w:rsidRPr="00971570">
        <w:rPr>
          <w:b w:val="0"/>
          <w:noProof/>
          <w:szCs w:val="32"/>
          <w:lang w:val="ru-RU"/>
        </w:rPr>
        <w:drawing>
          <wp:inline distT="0" distB="0" distL="0" distR="0">
            <wp:extent cx="2943225" cy="196215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3B94" w:rsidRDefault="002B3B94" w:rsidP="00CA713A">
      <w:pPr>
        <w:tabs>
          <w:tab w:val="left" w:pos="-5160"/>
        </w:tabs>
        <w:spacing w:after="0"/>
        <w:rPr>
          <w:rFonts w:ascii="Times New Roman" w:hAnsi="Times New Roman" w:cs="Times New Roman"/>
          <w:b/>
          <w:sz w:val="28"/>
          <w:szCs w:val="28"/>
          <w:lang w:val="uk-UA"/>
        </w:rPr>
      </w:pPr>
    </w:p>
    <w:p w:rsidR="00CA713A" w:rsidRPr="00CA713A" w:rsidRDefault="00CA713A" w:rsidP="00CA713A">
      <w:pPr>
        <w:tabs>
          <w:tab w:val="left" w:pos="-5160"/>
        </w:tabs>
        <w:spacing w:after="0"/>
        <w:rPr>
          <w:rFonts w:ascii="Times New Roman" w:hAnsi="Times New Roman" w:cs="Times New Roman"/>
          <w:b/>
          <w:sz w:val="28"/>
          <w:szCs w:val="28"/>
        </w:rPr>
      </w:pPr>
      <w:proofErr w:type="gramStart"/>
      <w:r w:rsidRPr="00CA713A">
        <w:rPr>
          <w:rFonts w:ascii="Times New Roman" w:hAnsi="Times New Roman" w:cs="Times New Roman"/>
          <w:b/>
          <w:sz w:val="28"/>
          <w:szCs w:val="28"/>
        </w:rPr>
        <w:t>Методична</w:t>
      </w:r>
      <w:proofErr w:type="gramEnd"/>
      <w:r w:rsidRPr="00CA713A">
        <w:rPr>
          <w:rFonts w:ascii="Times New Roman" w:hAnsi="Times New Roman" w:cs="Times New Roman"/>
          <w:b/>
          <w:sz w:val="28"/>
          <w:szCs w:val="28"/>
        </w:rPr>
        <w:t xml:space="preserve"> робота</w:t>
      </w:r>
    </w:p>
    <w:p w:rsidR="00CA713A" w:rsidRPr="00C15B7B" w:rsidRDefault="00CA713A" w:rsidP="00CA713A">
      <w:pPr>
        <w:tabs>
          <w:tab w:val="left" w:pos="-5160"/>
        </w:tabs>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Методична робота з педагогічними кадрами у 2015/2016 навчальному році була спрямована на підвищення професійного рівня педагогів, удосконалення роботи педагогічного колективу.</w:t>
      </w:r>
    </w:p>
    <w:p w:rsidR="00CA713A" w:rsidRPr="00C15B7B" w:rsidRDefault="00CA713A" w:rsidP="00CA713A">
      <w:pPr>
        <w:tabs>
          <w:tab w:val="left" w:pos="-5160"/>
        </w:tabs>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У 2015/2016 навчальному році було атестовано 2 педагога –підтверджувала посадовий оклад вихователь </w:t>
      </w:r>
      <w:proofErr w:type="spellStart"/>
      <w:r w:rsidRPr="00C15B7B">
        <w:rPr>
          <w:rFonts w:ascii="Times New Roman" w:hAnsi="Times New Roman" w:cs="Times New Roman"/>
          <w:sz w:val="28"/>
          <w:szCs w:val="28"/>
          <w:lang w:val="uk-UA"/>
        </w:rPr>
        <w:t>Лучанінова</w:t>
      </w:r>
      <w:proofErr w:type="spellEnd"/>
      <w:r w:rsidRPr="00C15B7B">
        <w:rPr>
          <w:rFonts w:ascii="Times New Roman" w:hAnsi="Times New Roman" w:cs="Times New Roman"/>
          <w:sz w:val="28"/>
          <w:szCs w:val="28"/>
          <w:lang w:val="uk-UA"/>
        </w:rPr>
        <w:t xml:space="preserve"> Л.В., встановлювала кваліфікаційну категорію «Спеціаліст II</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категорії» вихователь Оберемок Г.А.</w:t>
      </w:r>
    </w:p>
    <w:p w:rsidR="00CA713A" w:rsidRPr="00C15B7B" w:rsidRDefault="00CA713A" w:rsidP="00CA713A">
      <w:pPr>
        <w:tabs>
          <w:tab w:val="left" w:pos="-5160"/>
        </w:tabs>
        <w:spacing w:after="0"/>
        <w:jc w:val="center"/>
        <w:rPr>
          <w:rFonts w:ascii="Times New Roman" w:hAnsi="Times New Roman" w:cs="Times New Roman"/>
          <w:b/>
          <w:sz w:val="28"/>
          <w:szCs w:val="28"/>
          <w:lang w:val="uk-UA"/>
        </w:rPr>
      </w:pPr>
    </w:p>
    <w:p w:rsidR="00CA713A" w:rsidRPr="00072A0D" w:rsidRDefault="009C1284" w:rsidP="00CA713A">
      <w:pPr>
        <w:tabs>
          <w:tab w:val="left" w:pos="-5160"/>
        </w:tabs>
        <w:spacing w:after="0"/>
        <w:jc w:val="center"/>
        <w:rPr>
          <w:rFonts w:ascii="Times New Roman" w:hAnsi="Times New Roman" w:cs="Times New Roman"/>
          <w:b/>
          <w:sz w:val="28"/>
          <w:szCs w:val="28"/>
          <w:lang w:val="uk-UA"/>
        </w:rPr>
      </w:pPr>
      <w:r w:rsidRPr="009C1284">
        <w:rPr>
          <w:rFonts w:ascii="Times New Roman" w:hAnsi="Times New Roman" w:cs="Times New Roman"/>
          <w:noProof/>
          <w:sz w:val="28"/>
          <w:szCs w:val="28"/>
        </w:rPr>
        <w:pict>
          <v:rect id="Прямоугольник 13" o:spid="_x0000_s1026" style="position:absolute;left:0;text-align:left;margin-left:262.45pt;margin-top:185.35pt;width:190.15pt;height:1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" filled="f" stroked="f">
            <v:textbox style="mso-fit-shape-to-text:t" inset="0,0,0,0">
              <w:txbxContent>
                <w:p w:rsidR="00A81229" w:rsidRDefault="00A81229" w:rsidP="00CA713A"/>
              </w:txbxContent>
            </v:textbox>
          </v:rect>
        </w:pict>
      </w:r>
      <w:r w:rsidR="00CA713A" w:rsidRPr="00072A0D">
        <w:rPr>
          <w:rFonts w:ascii="Times New Roman" w:hAnsi="Times New Roman" w:cs="Times New Roman"/>
          <w:b/>
          <w:sz w:val="28"/>
          <w:szCs w:val="28"/>
          <w:lang w:val="uk-UA"/>
        </w:rPr>
        <w:t>Узагальнені наслідки атестації педагогічних працівників</w:t>
      </w:r>
    </w:p>
    <w:p w:rsidR="00CA713A" w:rsidRPr="00072A0D" w:rsidRDefault="00CA713A" w:rsidP="00CA713A">
      <w:pPr>
        <w:tabs>
          <w:tab w:val="left" w:pos="-5160"/>
        </w:tabs>
        <w:spacing w:after="0"/>
        <w:jc w:val="center"/>
        <w:rPr>
          <w:rFonts w:ascii="Times New Roman" w:hAnsi="Times New Roman" w:cs="Times New Roman"/>
          <w:b/>
          <w:sz w:val="28"/>
          <w:szCs w:val="28"/>
          <w:lang w:val="uk-UA"/>
        </w:rPr>
      </w:pPr>
      <w:r w:rsidRPr="00072A0D">
        <w:rPr>
          <w:rFonts w:ascii="Times New Roman" w:hAnsi="Times New Roman" w:cs="Times New Roman"/>
          <w:b/>
          <w:sz w:val="28"/>
          <w:szCs w:val="28"/>
          <w:lang w:val="uk-UA"/>
        </w:rPr>
        <w:t xml:space="preserve">у 2015/2016 </w:t>
      </w:r>
      <w:proofErr w:type="spellStart"/>
      <w:r w:rsidRPr="00072A0D">
        <w:rPr>
          <w:rFonts w:ascii="Times New Roman" w:hAnsi="Times New Roman" w:cs="Times New Roman"/>
          <w:b/>
          <w:sz w:val="28"/>
          <w:szCs w:val="28"/>
          <w:lang w:val="uk-UA"/>
        </w:rPr>
        <w:t>н.р</w:t>
      </w:r>
      <w:proofErr w:type="spellEnd"/>
      <w:r w:rsidRPr="00072A0D">
        <w:rPr>
          <w:rFonts w:ascii="Times New Roman" w:hAnsi="Times New Roman" w:cs="Times New Roman"/>
          <w:b/>
          <w:sz w:val="28"/>
          <w:szCs w:val="28"/>
          <w:lang w:val="uk-UA"/>
        </w:rPr>
        <w:t>.</w:t>
      </w:r>
    </w:p>
    <w:p w:rsidR="00CA713A" w:rsidRPr="00072A0D" w:rsidRDefault="00CA713A" w:rsidP="00CA713A">
      <w:pPr>
        <w:spacing w:after="0"/>
        <w:jc w:val="right"/>
        <w:rPr>
          <w:rFonts w:ascii="Times New Roman" w:hAnsi="Times New Roman" w:cs="Times New Roman"/>
          <w:i/>
          <w:sz w:val="28"/>
          <w:szCs w:val="28"/>
          <w:lang w:val="uk-UA"/>
        </w:rPr>
      </w:pPr>
    </w:p>
    <w:p w:rsidR="00CA713A" w:rsidRPr="00CA713A" w:rsidRDefault="00CA713A" w:rsidP="00CA713A">
      <w:pPr>
        <w:spacing w:after="0"/>
        <w:jc w:val="center"/>
        <w:rPr>
          <w:rFonts w:ascii="Times New Roman" w:hAnsi="Times New Roman" w:cs="Times New Roman"/>
          <w:i/>
          <w:sz w:val="28"/>
          <w:szCs w:val="28"/>
        </w:rPr>
      </w:pPr>
      <w:r w:rsidRPr="00CA713A">
        <w:rPr>
          <w:rFonts w:ascii="Times New Roman" w:hAnsi="Times New Roman" w:cs="Times New Roman"/>
          <w:i/>
          <w:sz w:val="28"/>
          <w:szCs w:val="28"/>
        </w:rPr>
        <w:t>(</w:t>
      </w:r>
      <w:proofErr w:type="spellStart"/>
      <w:r w:rsidRPr="00CA713A">
        <w:rPr>
          <w:rFonts w:ascii="Times New Roman" w:hAnsi="Times New Roman" w:cs="Times New Roman"/>
          <w:i/>
          <w:sz w:val="28"/>
          <w:szCs w:val="28"/>
        </w:rPr>
        <w:t>атестовано</w:t>
      </w:r>
      <w:proofErr w:type="spellEnd"/>
      <w:r w:rsidRPr="00CA713A">
        <w:rPr>
          <w:rFonts w:ascii="Times New Roman" w:hAnsi="Times New Roman" w:cs="Times New Roman"/>
          <w:i/>
          <w:sz w:val="28"/>
          <w:szCs w:val="28"/>
        </w:rPr>
        <w:t xml:space="preserve"> 2 </w:t>
      </w:r>
      <w:proofErr w:type="spellStart"/>
      <w:r w:rsidRPr="00CA713A">
        <w:rPr>
          <w:rFonts w:ascii="Times New Roman" w:hAnsi="Times New Roman" w:cs="Times New Roman"/>
          <w:i/>
          <w:sz w:val="28"/>
          <w:szCs w:val="28"/>
        </w:rPr>
        <w:t>педагогічних</w:t>
      </w:r>
      <w:proofErr w:type="spellEnd"/>
      <w:r w:rsidRPr="00CA713A">
        <w:rPr>
          <w:rFonts w:ascii="Times New Roman" w:hAnsi="Times New Roman" w:cs="Times New Roman"/>
          <w:i/>
          <w:sz w:val="28"/>
          <w:szCs w:val="28"/>
        </w:rPr>
        <w:t xml:space="preserve"> </w:t>
      </w:r>
      <w:proofErr w:type="spellStart"/>
      <w:r w:rsidRPr="00CA713A">
        <w:rPr>
          <w:rFonts w:ascii="Times New Roman" w:hAnsi="Times New Roman" w:cs="Times New Roman"/>
          <w:i/>
          <w:sz w:val="28"/>
          <w:szCs w:val="28"/>
        </w:rPr>
        <w:t>працівника</w:t>
      </w:r>
      <w:proofErr w:type="spellEnd"/>
      <w:r w:rsidRPr="00CA713A">
        <w:rPr>
          <w:rFonts w:ascii="Times New Roman" w:hAnsi="Times New Roman" w:cs="Times New Roman"/>
          <w:i/>
          <w:sz w:val="28"/>
          <w:szCs w:val="28"/>
        </w:rPr>
        <w:t>)</w:t>
      </w:r>
    </w:p>
    <w:p w:rsidR="00CA713A" w:rsidRPr="00CA713A" w:rsidRDefault="00CA713A" w:rsidP="00CA713A">
      <w:pPr>
        <w:shd w:val="clear" w:color="auto" w:fill="FFFFFF"/>
        <w:tabs>
          <w:tab w:val="left" w:pos="567"/>
        </w:tabs>
        <w:spacing w:after="0"/>
        <w:jc w:val="both"/>
        <w:rPr>
          <w:rFonts w:ascii="Times New Roman" w:hAnsi="Times New Roman" w:cs="Times New Roman"/>
          <w:i/>
          <w:sz w:val="28"/>
          <w:szCs w:val="28"/>
        </w:rPr>
      </w:pPr>
    </w:p>
    <w:p w:rsidR="00CA713A" w:rsidRPr="00CA713A" w:rsidRDefault="002B3B94" w:rsidP="002B3B94">
      <w:pPr>
        <w:shd w:val="clear" w:color="auto" w:fill="FFFFFF"/>
        <w:tabs>
          <w:tab w:val="left" w:pos="567"/>
        </w:tabs>
        <w:spacing w:after="0"/>
        <w:jc w:val="center"/>
        <w:rPr>
          <w:rFonts w:ascii="Times New Roman" w:hAnsi="Times New Roman" w:cs="Times New Roman"/>
          <w:i/>
          <w:sz w:val="28"/>
          <w:szCs w:val="28"/>
        </w:rPr>
      </w:pPr>
      <w:r w:rsidRPr="00971570">
        <w:rPr>
          <w:b/>
          <w:noProof/>
          <w:sz w:val="28"/>
          <w:szCs w:val="28"/>
        </w:rPr>
        <w:drawing>
          <wp:inline distT="0" distB="0" distL="0" distR="0">
            <wp:extent cx="3619500" cy="2181225"/>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713A" w:rsidRPr="00CA713A" w:rsidRDefault="00CA713A" w:rsidP="00CA713A">
      <w:pPr>
        <w:shd w:val="clear" w:color="auto" w:fill="FFFFFF"/>
        <w:tabs>
          <w:tab w:val="left" w:pos="567"/>
        </w:tabs>
        <w:spacing w:after="0"/>
        <w:jc w:val="both"/>
        <w:rPr>
          <w:rFonts w:ascii="Times New Roman" w:hAnsi="Times New Roman" w:cs="Times New Roman"/>
          <w:i/>
          <w:sz w:val="28"/>
          <w:szCs w:val="28"/>
        </w:rPr>
      </w:pPr>
    </w:p>
    <w:p w:rsidR="00CA713A" w:rsidRPr="00C15B7B" w:rsidRDefault="00CA713A" w:rsidP="00CA713A">
      <w:pPr>
        <w:shd w:val="clear" w:color="auto" w:fill="FFFFFF"/>
        <w:tabs>
          <w:tab w:val="left" w:pos="567"/>
        </w:tabs>
        <w:spacing w:after="0"/>
        <w:jc w:val="both"/>
        <w:rPr>
          <w:rFonts w:ascii="Times New Roman" w:hAnsi="Times New Roman" w:cs="Times New Roman"/>
          <w:color w:val="000000"/>
          <w:sz w:val="28"/>
          <w:szCs w:val="28"/>
          <w:lang w:val="uk-UA"/>
        </w:rPr>
      </w:pPr>
      <w:r w:rsidRPr="00CA713A">
        <w:rPr>
          <w:rFonts w:ascii="Times New Roman" w:hAnsi="Times New Roman" w:cs="Times New Roman"/>
          <w:color w:val="000000"/>
          <w:sz w:val="28"/>
          <w:szCs w:val="28"/>
        </w:rPr>
        <w:tab/>
      </w:r>
      <w:r w:rsidRPr="00C15B7B">
        <w:rPr>
          <w:rFonts w:ascii="Times New Roman" w:hAnsi="Times New Roman" w:cs="Times New Roman"/>
          <w:color w:val="000000"/>
          <w:sz w:val="28"/>
          <w:szCs w:val="28"/>
          <w:lang w:val="uk-UA"/>
        </w:rPr>
        <w:t>Оснащення і оформлення методичного кабінету створює необхідні умови для ефективної підготовки вихователів до занять та виховних заходів, індивідуальної методичної роботи та самоосвітньої діяльності, а також для проведення масових методичних заходів.</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Для самоосвіти вихователів систематично поповнювалась бібліотека методичного кабінету дошкільного закладу навчально-методичними посібниками, періодичними виданнями та іншою літературою.</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Упродовж навчального року педагоги знайомилися з новинками методичної літератури, матеріалами педагогічної преси. Педагоги обговорювали новинки літератури, що сприяло підвищенню рівня педагогічного процесу, давало змогу орієнтувати педагогічний процес на розвиток особистості дитини, на впровадження програми виховання дітей від двох до семи років «Дитина».</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Для  підвищення педагогічної кваліфікації здійснювалась підписка на періодичні фахові журнали: «Дошкільне виховання», «Палітра педагога», «Джміль», «Психолог довкілля», «Практичний психолог дитячий садок», «Вихователь-методист дошкільного закладу», «Дошкільний навчальний заклад», «Медична сестра дошкільного закладу».</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Реалізовуючи завдання річного плану упродовж року за допомогою тестувань, опитувань, діагностик був проаналізований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Протягом року вихователі брали активну участь у методичних об’єднаннях, впроваджували в практичну роботу досвід: «Театралізована ігрова діяльність в розвитку творчих здібностей дітей дошкільного віку», музичний керівник </w:t>
      </w:r>
      <w:proofErr w:type="spellStart"/>
      <w:r w:rsidRPr="00C15B7B">
        <w:rPr>
          <w:rFonts w:ascii="Times New Roman" w:hAnsi="Times New Roman" w:cs="Times New Roman"/>
          <w:sz w:val="28"/>
          <w:szCs w:val="28"/>
          <w:lang w:val="uk-UA"/>
        </w:rPr>
        <w:t>Мінаєва</w:t>
      </w:r>
      <w:proofErr w:type="spellEnd"/>
      <w:r w:rsidRPr="00C15B7B">
        <w:rPr>
          <w:rFonts w:ascii="Times New Roman" w:hAnsi="Times New Roman" w:cs="Times New Roman"/>
          <w:sz w:val="28"/>
          <w:szCs w:val="28"/>
          <w:lang w:val="uk-UA"/>
        </w:rPr>
        <w:t xml:space="preserve"> Н.В. ДНЗ № 393; «Від екології природи – до екології душі!»  ДНЗ № 429. Відвідували семінари, семінари-практикуми, районні методичні об’єднання для вихователів дошкільних груп, вихователів груп раннього віку, музичних керівників, клуб для починаючих вихователів.</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В дошкільному закладі працювала творча група  над темою «Розвиток духовного потенціалу особистості дитини дошкільного віку на засадах патріотизму».</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Мета роботи творчої групи: формування системи знань, поглядів, переконань, спрямованих на виховання патріотичних почуттів у працівників, вихованців та їх батьків. В методичному кабінеті створено інформаційно-довідковий куточок та підібрана література з даної проблеми. Члени творчої групи досягли значних результатів: розробили серію конспектів з патріотичного виховання, анкети для батьків, організовано консультації для педагогів (групові та індивідуальні) з питань патріотичного виховання: «Формування основ правового виховання у дітей дошкільного віку», «Патріотичне виховання починається з доброти», «Місце педагога в роботі з правового виховання».</w:t>
      </w:r>
      <w:r w:rsidRPr="00C15B7B">
        <w:rPr>
          <w:rFonts w:ascii="Times New Roman" w:hAnsi="Times New Roman" w:cs="Times New Roman"/>
          <w:color w:val="000000"/>
          <w:sz w:val="28"/>
          <w:szCs w:val="28"/>
          <w:lang w:val="uk-UA"/>
        </w:rPr>
        <w:t>Робота у складі групи дала можливість педагогам не лише підвищити рівень професійної майстерності</w:t>
      </w:r>
      <w:r w:rsidR="00072A0D">
        <w:rPr>
          <w:rFonts w:ascii="Times New Roman" w:hAnsi="Times New Roman" w:cs="Times New Roman"/>
          <w:color w:val="000000"/>
          <w:sz w:val="28"/>
          <w:szCs w:val="28"/>
          <w:lang w:val="uk-UA"/>
        </w:rPr>
        <w:t xml:space="preserve"> щодо організації роботи з патрі</w:t>
      </w:r>
      <w:r w:rsidRPr="00C15B7B">
        <w:rPr>
          <w:rFonts w:ascii="Times New Roman" w:hAnsi="Times New Roman" w:cs="Times New Roman"/>
          <w:color w:val="000000"/>
          <w:sz w:val="28"/>
          <w:szCs w:val="28"/>
          <w:lang w:val="uk-UA"/>
        </w:rPr>
        <w:t xml:space="preserve">отичного виховання, а й сприяла вивченню та впровадженню позитивного педагогічного досвіду, інноваційних методик, технологій. </w:t>
      </w:r>
      <w:r w:rsidRPr="00C15B7B">
        <w:rPr>
          <w:rFonts w:ascii="Times New Roman" w:hAnsi="Times New Roman" w:cs="Times New Roman"/>
          <w:sz w:val="28"/>
          <w:szCs w:val="28"/>
          <w:lang w:val="uk-UA"/>
        </w:rPr>
        <w:t>Розробили творчий проект «Країна, де я живу». Таким чином всі завдання, які ставила перед собою творча група були виконані.</w:t>
      </w:r>
    </w:p>
    <w:p w:rsidR="00CA713A" w:rsidRPr="00C15B7B" w:rsidRDefault="00CA713A" w:rsidP="00CA713A">
      <w:pPr>
        <w:spacing w:after="0"/>
        <w:ind w:firstLine="567"/>
        <w:jc w:val="both"/>
        <w:rPr>
          <w:rFonts w:ascii="Times New Roman" w:hAnsi="Times New Roman" w:cs="Times New Roman"/>
          <w:color w:val="FF0000"/>
          <w:sz w:val="28"/>
          <w:szCs w:val="28"/>
          <w:lang w:val="uk-UA"/>
        </w:rPr>
      </w:pPr>
      <w:r w:rsidRPr="00C15B7B">
        <w:rPr>
          <w:rFonts w:ascii="Times New Roman" w:hAnsi="Times New Roman" w:cs="Times New Roman"/>
          <w:sz w:val="28"/>
          <w:szCs w:val="28"/>
          <w:lang w:val="uk-UA"/>
        </w:rPr>
        <w:t>Упродовж року організовували виставки наочного та дидактичного матеріалу «Дитячі фантазії». Була організована тематична виставка «Художниця осінь».Батьки разом з дітьми творчо попрацювали і на передодні свята Нового року виготовили композиції «Новорічні фантазії».Педагоги закладу оформили папки«</w:t>
      </w:r>
      <w:r w:rsidRPr="00C15B7B">
        <w:rPr>
          <w:rStyle w:val="st"/>
          <w:rFonts w:ascii="Times New Roman" w:hAnsi="Times New Roman" w:cs="Times New Roman"/>
          <w:sz w:val="28"/>
          <w:szCs w:val="28"/>
          <w:lang w:val="uk-UA"/>
        </w:rPr>
        <w:t>Я малюк, я маю право</w:t>
      </w:r>
      <w:r w:rsidRPr="00C15B7B">
        <w:rPr>
          <w:rFonts w:ascii="Times New Roman" w:hAnsi="Times New Roman" w:cs="Times New Roman"/>
          <w:sz w:val="28"/>
          <w:szCs w:val="28"/>
          <w:lang w:val="uk-UA"/>
        </w:rPr>
        <w:t>», «Батькам про права дитини», «Спільний труд дітей і дорослих», «Формуємо здорові звички».</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Науково-методичне зростання педагогічної майстерності вихователів було обумовлене пошуком нового стилю, нових форм спілкування з дітьми за допомогою таких форм методичної роботи, як: засідання педагогічної ради, консультації, семінари, семінари-практикуми, ділові ігри, круглі столи, тематичні вивчення, колективні перегляди, конкурси, </w:t>
      </w:r>
      <w:r w:rsidRPr="00C15B7B">
        <w:rPr>
          <w:rFonts w:ascii="Times New Roman" w:hAnsi="Times New Roman" w:cs="Times New Roman"/>
          <w:color w:val="000000"/>
          <w:sz w:val="28"/>
          <w:szCs w:val="28"/>
          <w:lang w:val="uk-UA"/>
        </w:rPr>
        <w:t>дискусії, тренінги, майстер-класи.    Якість педагогічних рад забезпечувала ретельна попередня підготовка, що включала вивчення теоретичних питань та набуття практичних навичок. Всі ці форми роботи були дієвими та оперативними за рахунок розуміння вихователями актуальних питань, що розглядалися, різнобічного і ґрунтовного аналізу освітнього процесу, його позитивних та негативних сторін, необхідності якісних і суттєвих змін з метою поставлених завдань.</w:t>
      </w:r>
      <w:r w:rsidRPr="00C15B7B">
        <w:rPr>
          <w:rFonts w:ascii="Times New Roman" w:hAnsi="Times New Roman" w:cs="Times New Roman"/>
          <w:sz w:val="28"/>
          <w:szCs w:val="28"/>
          <w:lang w:val="uk-UA"/>
        </w:rPr>
        <w:t xml:space="preserve"> Саме вони сприяли розвитку творчості, ініціативи та були спрямовані на підвищення якості освітнього процесу, сприяли підвищенню професійної компетентності педагогів.</w:t>
      </w:r>
    </w:p>
    <w:p w:rsidR="00CA713A" w:rsidRPr="00C15B7B" w:rsidRDefault="00CA713A" w:rsidP="00CA713A">
      <w:pPr>
        <w:tabs>
          <w:tab w:val="left" w:pos="567"/>
        </w:tabs>
        <w:autoSpaceDE w:val="0"/>
        <w:autoSpaceDN w:val="0"/>
        <w:adjustRightInd w:val="0"/>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У листопаді 2015 року було проведено комплексне вивчення стану навчально-виховної роботи в гр. № 7 (4р.ж.) – вихователів Фоменко В.І. та </w:t>
      </w:r>
      <w:proofErr w:type="spellStart"/>
      <w:r w:rsidRPr="00C15B7B">
        <w:rPr>
          <w:rFonts w:ascii="Times New Roman" w:hAnsi="Times New Roman" w:cs="Times New Roman"/>
          <w:sz w:val="28"/>
          <w:szCs w:val="28"/>
          <w:lang w:val="uk-UA"/>
        </w:rPr>
        <w:t>Буслової</w:t>
      </w:r>
      <w:proofErr w:type="spellEnd"/>
      <w:r w:rsidRPr="00C15B7B">
        <w:rPr>
          <w:rFonts w:ascii="Times New Roman" w:hAnsi="Times New Roman" w:cs="Times New Roman"/>
          <w:sz w:val="28"/>
          <w:szCs w:val="28"/>
          <w:lang w:val="uk-UA"/>
        </w:rPr>
        <w:t xml:space="preserve"> Л.В. Навчально-виховна робота в гр. № 7 здійснювалась на достатньому рівні. Ділова документація групи ведеться  згідно  вимог   Інструкції з ведення ділової документації та державною мовою. Під час перевірки планів роботи вихователів, виявлено, що </w:t>
      </w:r>
      <w:proofErr w:type="spellStart"/>
      <w:r w:rsidRPr="00C15B7B">
        <w:rPr>
          <w:rFonts w:ascii="Times New Roman" w:hAnsi="Times New Roman" w:cs="Times New Roman"/>
          <w:sz w:val="28"/>
          <w:szCs w:val="28"/>
          <w:lang w:val="uk-UA"/>
        </w:rPr>
        <w:t>освітньо</w:t>
      </w:r>
      <w:proofErr w:type="spellEnd"/>
      <w:r w:rsidRPr="00C15B7B">
        <w:rPr>
          <w:rFonts w:ascii="Times New Roman" w:hAnsi="Times New Roman" w:cs="Times New Roman"/>
          <w:sz w:val="28"/>
          <w:szCs w:val="28"/>
          <w:lang w:val="uk-UA"/>
        </w:rPr>
        <w:t xml:space="preserve"> – виховний процес планується згідно перспективно – календарного планування. Планування навчально-виховного процесу та його організація здійснюється у відповідності з вимогами  Програми розвитку і виховання дітей від 2 до 7 років «Дитина». У групі в наявності матеріал для оснащення навчально-виховного процесу. Руками вихователів та за допомогою батьків виготовлено роздавальний та демонстраційний матеріал із різних розділів програми, дидактичні ігри з розвитку мовлення, сенсорного розвитку, різноманітні види театру. Матеріал  розподілений за  освітніми лініями, однак потребує поповнення для проведення індивідуальної роботи з дітьми з розвитку звукової культури мовлення, ознайомлення з сенсорними еталонами. Є в наявності папки-пересувки за темами: «Безпека малюка», «Виховуємо здорову дитину». Створена картотека дидактичних ігор і посібників для проведення навчально-виховного процесу.</w:t>
      </w:r>
    </w:p>
    <w:p w:rsidR="00CA713A" w:rsidRPr="00C15B7B" w:rsidRDefault="00CA713A" w:rsidP="00CA713A">
      <w:pPr>
        <w:autoSpaceDE w:val="0"/>
        <w:autoSpaceDN w:val="0"/>
        <w:adjustRightInd w:val="0"/>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Однак під час вивчення було виявлено і недоліки: створювати умови для зміцнення та збереження фізичного та психічного здоров’я дітей,</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поповнити куточок  з народознавча та обладнати куточок  пошуково-дослідницької діяльності. В ході планування спостережень не завжди зазначається художнє слово, не простежуються ускладнення у рухливих іграх. Результати проведення комплексного вивчення були проаналізовані на засіданнях педагогічних рад, розроблені заходи щодо усунення визначених недоліків.</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Розкриваючи зміст першого завдання над яким працював дошкільний навчальний заклад «Поглибити роботу з трудового виховання в процесі організованої й самостійної предметно-практичної діяльності дітей»важливого значення у роботі набувало проведення педагогічної ради «Трудове виховання дітей, як педагогічна проблема сучасності».</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Було проведено індивідуальні та колективні консультації: «Формуємо комунікативні навички в праці», «Дитяча праця в сім’ї: за чи проти?;</w:t>
      </w:r>
    </w:p>
    <w:p w:rsidR="00CA713A" w:rsidRPr="00C15B7B" w:rsidRDefault="00CA713A" w:rsidP="00CA713A">
      <w:pPr>
        <w:pStyle w:val="a5"/>
        <w:numPr>
          <w:ilvl w:val="0"/>
          <w:numId w:val="9"/>
        </w:numPr>
        <w:tabs>
          <w:tab w:val="num" w:pos="567"/>
        </w:tabs>
        <w:spacing w:after="0"/>
        <w:ind w:left="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колективні пере</w:t>
      </w:r>
      <w:r w:rsidR="00010617">
        <w:rPr>
          <w:rFonts w:ascii="Times New Roman" w:hAnsi="Times New Roman" w:cs="Times New Roman"/>
          <w:sz w:val="28"/>
          <w:szCs w:val="28"/>
          <w:lang w:val="uk-UA"/>
        </w:rPr>
        <w:t>гляди: інтегроване заняття з прі</w:t>
      </w:r>
      <w:r w:rsidRPr="00C15B7B">
        <w:rPr>
          <w:rFonts w:ascii="Times New Roman" w:hAnsi="Times New Roman" w:cs="Times New Roman"/>
          <w:sz w:val="28"/>
          <w:szCs w:val="28"/>
          <w:lang w:val="uk-UA"/>
        </w:rPr>
        <w:t>оритетом трудової діяльності (січень 2016);</w:t>
      </w:r>
    </w:p>
    <w:p w:rsidR="00CA713A" w:rsidRPr="00C15B7B" w:rsidRDefault="00CA713A" w:rsidP="00CA713A">
      <w:pPr>
        <w:pStyle w:val="a5"/>
        <w:numPr>
          <w:ilvl w:val="0"/>
          <w:numId w:val="9"/>
        </w:numPr>
        <w:tabs>
          <w:tab w:val="num" w:pos="567"/>
        </w:tabs>
        <w:spacing w:after="0"/>
        <w:ind w:left="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теоретичний семінар «Виховання самостійності в процесі трудової діяльності дітей старшого дошкільного віку» (квітень 2016);</w:t>
      </w:r>
    </w:p>
    <w:p w:rsidR="00CA713A" w:rsidRPr="00C15B7B" w:rsidRDefault="00CA713A" w:rsidP="00CA713A">
      <w:pPr>
        <w:pStyle w:val="a5"/>
        <w:numPr>
          <w:ilvl w:val="0"/>
          <w:numId w:val="9"/>
        </w:numPr>
        <w:tabs>
          <w:tab w:val="num" w:pos="567"/>
        </w:tabs>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групові батьківські збори «Трудове виховання в садку і вдома» (січень 2016).</w:t>
      </w:r>
    </w:p>
    <w:p w:rsidR="00CA713A" w:rsidRPr="00CA713A" w:rsidRDefault="00CA713A" w:rsidP="00010617">
      <w:pPr>
        <w:pStyle w:val="a5"/>
        <w:spacing w:after="0"/>
        <w:ind w:left="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Для якісної реалізації задачі щодо правового виховання дошкільників як однієї з основних умов формування високого рівня правової свідомості було проведено ряд методичних заходів. Важливого значення у роботі набувало  проведення педагогічної ради «Права дитини вчимо і захищаємо» (січень 2016).</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Було забезпечено ефективну діяльність таких колективних форм методичної роботи:</w:t>
      </w:r>
    </w:p>
    <w:p w:rsidR="00CA713A" w:rsidRPr="00C15B7B" w:rsidRDefault="00CA713A" w:rsidP="00CA713A">
      <w:pPr>
        <w:spacing w:after="0"/>
        <w:ind w:left="567" w:hanging="425"/>
        <w:jc w:val="both"/>
        <w:rPr>
          <w:rFonts w:ascii="Times New Roman" w:hAnsi="Times New Roman" w:cs="Times New Roman"/>
          <w:color w:val="FF0000"/>
          <w:sz w:val="28"/>
          <w:szCs w:val="28"/>
          <w:lang w:val="uk-UA"/>
        </w:rPr>
      </w:pPr>
      <w:r w:rsidRPr="00C15B7B">
        <w:rPr>
          <w:rFonts w:ascii="Times New Roman" w:hAnsi="Times New Roman" w:cs="Times New Roman"/>
          <w:sz w:val="28"/>
          <w:szCs w:val="28"/>
          <w:lang w:val="uk-UA"/>
        </w:rPr>
        <w:t>- колективні консультації для педагогів та батьків: «Формування основ правового виховання у дітей дошкільного віку», «Місце педагога в роботі з правового виховання»</w:t>
      </w:r>
      <w:r w:rsidRPr="00C15B7B">
        <w:rPr>
          <w:rFonts w:ascii="Times New Roman" w:hAnsi="Times New Roman" w:cs="Times New Roman"/>
          <w:color w:val="FF0000"/>
          <w:sz w:val="28"/>
          <w:szCs w:val="28"/>
          <w:lang w:val="uk-UA"/>
        </w:rPr>
        <w:t>;</w:t>
      </w:r>
    </w:p>
    <w:p w:rsidR="00CA713A" w:rsidRPr="00C15B7B" w:rsidRDefault="00CA713A" w:rsidP="00CA713A">
      <w:pPr>
        <w:spacing w:after="0"/>
        <w:ind w:left="567" w:hanging="425"/>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колективні перегляди: інтегроване заняття з пріоритетом правового виховання (лютий 2016);</w:t>
      </w:r>
    </w:p>
    <w:p w:rsidR="00CA713A" w:rsidRPr="00C15B7B" w:rsidRDefault="00CA713A" w:rsidP="00CA713A">
      <w:pPr>
        <w:spacing w:after="0"/>
        <w:ind w:left="567" w:hanging="425"/>
        <w:jc w:val="both"/>
        <w:rPr>
          <w:rFonts w:ascii="Times New Roman" w:hAnsi="Times New Roman" w:cs="Times New Roman"/>
          <w:color w:val="FF0000"/>
          <w:sz w:val="28"/>
          <w:szCs w:val="28"/>
          <w:lang w:val="uk-UA"/>
        </w:rPr>
      </w:pPr>
      <w:r w:rsidRPr="00C15B7B">
        <w:rPr>
          <w:rFonts w:ascii="Times New Roman" w:hAnsi="Times New Roman" w:cs="Times New Roman"/>
          <w:sz w:val="28"/>
          <w:szCs w:val="28"/>
          <w:lang w:val="uk-UA"/>
        </w:rPr>
        <w:t>-  групові батьківські збори «Реалізація питань з правового виховання у роботі з дітьми» (жовтень 2015).</w:t>
      </w:r>
    </w:p>
    <w:p w:rsidR="00CA713A" w:rsidRPr="00C15B7B" w:rsidRDefault="00CA713A" w:rsidP="00CA713A">
      <w:pPr>
        <w:tabs>
          <w:tab w:val="left" w:pos="567"/>
        </w:tabs>
        <w:spacing w:after="0"/>
        <w:jc w:val="both"/>
        <w:rPr>
          <w:rFonts w:ascii="Times New Roman" w:hAnsi="Times New Roman" w:cs="Times New Roman"/>
          <w:sz w:val="28"/>
          <w:szCs w:val="28"/>
          <w:lang w:val="uk-UA"/>
        </w:rPr>
      </w:pPr>
      <w:r w:rsidRPr="00CA713A">
        <w:rPr>
          <w:rFonts w:ascii="Times New Roman" w:hAnsi="Times New Roman" w:cs="Times New Roman"/>
          <w:color w:val="FF0000"/>
          <w:sz w:val="28"/>
          <w:szCs w:val="28"/>
        </w:rPr>
        <w:tab/>
      </w:r>
      <w:r w:rsidRPr="00C15B7B">
        <w:rPr>
          <w:rFonts w:ascii="Times New Roman" w:hAnsi="Times New Roman" w:cs="Times New Roman"/>
          <w:sz w:val="28"/>
          <w:szCs w:val="28"/>
          <w:lang w:val="uk-UA"/>
        </w:rPr>
        <w:t xml:space="preserve">Третє завдання, над яким працював дошкільний навчальний заклад – </w:t>
      </w:r>
      <w:r w:rsidRPr="00C15B7B">
        <w:rPr>
          <w:rFonts w:ascii="Times New Roman" w:hAnsi="Times New Roman" w:cs="Times New Roman"/>
          <w:bCs/>
          <w:iCs/>
          <w:sz w:val="28"/>
          <w:szCs w:val="28"/>
          <w:lang w:val="uk-UA"/>
        </w:rPr>
        <w:t>патріотичне виховання у контексті розвитку духовного потенціалу особистості дитини дошкільного віку</w:t>
      </w:r>
      <w:r w:rsidRPr="00C15B7B">
        <w:rPr>
          <w:rFonts w:ascii="Times New Roman" w:hAnsi="Times New Roman" w:cs="Times New Roman"/>
          <w:sz w:val="28"/>
          <w:szCs w:val="28"/>
          <w:lang w:val="uk-UA"/>
        </w:rPr>
        <w:t>, яке сприяло проведенню таких методичних заходів як:</w:t>
      </w:r>
    </w:p>
    <w:p w:rsidR="00CA713A" w:rsidRPr="00C15B7B" w:rsidRDefault="00CA713A" w:rsidP="002B3B94">
      <w:pPr>
        <w:numPr>
          <w:ilvl w:val="0"/>
          <w:numId w:val="7"/>
        </w:numPr>
        <w:tabs>
          <w:tab w:val="num" w:pos="567"/>
        </w:tabs>
        <w:spacing w:after="0"/>
        <w:ind w:left="567" w:hanging="35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практичний семінар «Патріотичне виховання дошкільників засобами інтегрованої освітньої діяльності» (жовтень 2015);</w:t>
      </w:r>
    </w:p>
    <w:p w:rsidR="00CA713A" w:rsidRPr="00C15B7B" w:rsidRDefault="00CA713A" w:rsidP="002B3B94">
      <w:pPr>
        <w:numPr>
          <w:ilvl w:val="0"/>
          <w:numId w:val="7"/>
        </w:numPr>
        <w:tabs>
          <w:tab w:val="num" w:pos="567"/>
        </w:tabs>
        <w:spacing w:after="0"/>
        <w:ind w:left="567" w:hanging="35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колективні та індивідуальні консультації для вихователів «Патріотичне виховання починається з доброти», «Ознайомлення дошкільників з народними святами й традиціями засобами колекціонування»;</w:t>
      </w:r>
    </w:p>
    <w:p w:rsidR="00CA713A" w:rsidRPr="00C15B7B" w:rsidRDefault="00CA713A" w:rsidP="002B3B94">
      <w:pPr>
        <w:numPr>
          <w:ilvl w:val="0"/>
          <w:numId w:val="7"/>
        </w:numPr>
        <w:tabs>
          <w:tab w:val="num" w:pos="567"/>
        </w:tabs>
        <w:spacing w:after="0"/>
        <w:ind w:left="567" w:hanging="35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колективні перегляди інтегроване заняття з пріоритетом громадянського виховання (березень 2016), та з пріоритетом правового виховання(квітень 2016);</w:t>
      </w:r>
    </w:p>
    <w:p w:rsidR="00CA713A" w:rsidRPr="00C15B7B" w:rsidRDefault="00CA713A" w:rsidP="00CA713A">
      <w:pPr>
        <w:numPr>
          <w:ilvl w:val="0"/>
          <w:numId w:val="7"/>
        </w:numPr>
        <w:spacing w:after="0" w:line="240" w:lineRule="auto"/>
        <w:ind w:left="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групові батьківські збори «Як народжується любов до Батьківщини» (січень 2016), «</w:t>
      </w:r>
      <w:proofErr w:type="spellStart"/>
      <w:r w:rsidRPr="00C15B7B">
        <w:rPr>
          <w:rFonts w:ascii="Times New Roman" w:hAnsi="Times New Roman" w:cs="Times New Roman"/>
          <w:sz w:val="28"/>
          <w:szCs w:val="28"/>
          <w:lang w:val="uk-UA"/>
        </w:rPr>
        <w:t>Етносередовище</w:t>
      </w:r>
      <w:proofErr w:type="spellEnd"/>
      <w:r w:rsidRPr="00C15B7B">
        <w:rPr>
          <w:rFonts w:ascii="Times New Roman" w:hAnsi="Times New Roman" w:cs="Times New Roman"/>
          <w:sz w:val="28"/>
          <w:szCs w:val="28"/>
          <w:lang w:val="uk-UA"/>
        </w:rPr>
        <w:t xml:space="preserve"> для розвитку мовлення для наймолодших» (квітень 2016).</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Позитивним моментом проведених заходів є формування уміння й</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навичок індивідуального чи групового розв’язання поставлених завдань. Але під час проведення семінарів, педрад, консультацій, колективних переглядів слід більше використовувати інноваційні, інтерактивні технології.</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У грудні 2015</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року було проведено тематичне вивчення з теми «Організація правового виховання з дітьми  середнього та старшого дошкільного віку».У березні 2016 року було проведено тематичне вивчення з теми «Про стан роботи з трудової діяльності».</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Проведені заходи сприяли покращенню роботи з даних питань. Готуючись до педрад, беручи участь у семінарах, організовуючи навчально-виховну роботу вихователі використовували інноваційні ідеї передових педагогів, що дало можливість якісно проводити заходи направлені на розвиток знань, умінь та навичок дітей, творчості дітей та педагогів.</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Однією 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навчального року функціонували такі гуртки:</w:t>
      </w:r>
    </w:p>
    <w:p w:rsidR="00CA713A" w:rsidRPr="00CA713A" w:rsidRDefault="00CA713A" w:rsidP="002B3B94">
      <w:pPr>
        <w:pStyle w:val="a5"/>
        <w:numPr>
          <w:ilvl w:val="0"/>
          <w:numId w:val="7"/>
        </w:numPr>
        <w:tabs>
          <w:tab w:val="left" w:pos="426"/>
        </w:tabs>
        <w:spacing w:after="0"/>
        <w:ind w:left="0" w:firstLine="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«Маленькі Олімпійці» під керівництвом вихователя </w:t>
      </w:r>
      <w:proofErr w:type="spellStart"/>
      <w:r w:rsidRPr="00CA713A">
        <w:rPr>
          <w:rFonts w:ascii="Times New Roman" w:hAnsi="Times New Roman" w:cs="Times New Roman"/>
          <w:sz w:val="28"/>
          <w:szCs w:val="28"/>
          <w:lang w:val="uk-UA"/>
        </w:rPr>
        <w:t>Черняєвою</w:t>
      </w:r>
      <w:proofErr w:type="spellEnd"/>
      <w:r w:rsidRPr="00CA713A">
        <w:rPr>
          <w:rFonts w:ascii="Times New Roman" w:hAnsi="Times New Roman" w:cs="Times New Roman"/>
          <w:sz w:val="28"/>
          <w:szCs w:val="28"/>
          <w:lang w:val="uk-UA"/>
        </w:rPr>
        <w:t xml:space="preserve"> Н.С., з метою створення розвивального середовища для активної рухливої діяльності дітей. Слід відзначити, що у гуртку провідна діяльність є гра. Завдяки сюжету діти перевтілюються у казкових героїв, спілкуються між собою, задовольняється потреба в руховій діяльності.</w:t>
      </w:r>
    </w:p>
    <w:p w:rsidR="00CA713A" w:rsidRPr="00CA713A" w:rsidRDefault="00CA713A" w:rsidP="002B3B94">
      <w:pPr>
        <w:pStyle w:val="a5"/>
        <w:spacing w:after="0"/>
        <w:ind w:left="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«Маленькі театрали» під керівництвом музичних керівників Петренко Н.О. та Рождественської Т.П. з метою формування у дітей емоційно-ціннісного ставлення до театру, оволодіння навичками спілкування та колективної творчості. Музичні керівники разом з вихователями допомагали дітям увійти у світ музики, відчути та пережити її чуттєво; сприяли практичному засвоєнню музичних знань. Театральні імпровізації під час гурткової роботи сприяли емоційному та моральному вихованню дітей. За допомогою повчальних, доступних за смислом художніх творів, за змістом яких проводилися театралізовані ігри, педагоги вчили дошкільнят об’єктивно оцінювати вчинки персонажів та робити самостійні висновки. Активна участь дітей у підготовці атрибутів та декорацій сприяла художньо-естетичному розвитку дітей, створювала відповідний настрій та емоційний підйом. У квітні 2016 року силами учасників гуртка було показано музичну казку-виставу «Солом’яний бичок» за мотивами українського фольклору,  яку з задоволенням подивилися дошкільнята всього дитячого садка. Розвиток творчих здібностей благотворно впливає на розвиток особистості кожного учасника гуртка.</w:t>
      </w:r>
    </w:p>
    <w:p w:rsidR="00CA713A" w:rsidRPr="00C15B7B" w:rsidRDefault="00CA713A" w:rsidP="002B3B94">
      <w:pPr>
        <w:numPr>
          <w:ilvl w:val="0"/>
          <w:numId w:val="7"/>
        </w:numPr>
        <w:tabs>
          <w:tab w:val="num" w:pos="0"/>
        </w:tabs>
        <w:spacing w:after="0"/>
        <w:ind w:left="0" w:firstLine="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Гурток англійської мови під керівництвом викладача </w:t>
      </w:r>
      <w:proofErr w:type="spellStart"/>
      <w:r w:rsidRPr="00CA713A">
        <w:rPr>
          <w:rFonts w:ascii="Times New Roman" w:hAnsi="Times New Roman" w:cs="Times New Roman"/>
          <w:sz w:val="28"/>
          <w:szCs w:val="28"/>
          <w:lang w:val="uk-UA"/>
        </w:rPr>
        <w:t>Ніколенко</w:t>
      </w:r>
      <w:proofErr w:type="spellEnd"/>
      <w:r w:rsidRPr="00CA713A">
        <w:rPr>
          <w:rFonts w:ascii="Times New Roman" w:hAnsi="Times New Roman" w:cs="Times New Roman"/>
          <w:sz w:val="28"/>
          <w:szCs w:val="28"/>
          <w:lang w:val="uk-UA"/>
        </w:rPr>
        <w:t xml:space="preserve"> Т.І. сприяє соціалізації дошкільника, формує його особистісну культуру через ознайомлення з мовою іншого народу, розвиває індивідуальні мовленнєві здібності дитини. Дошкільнята оволоділи певними мовленнєвими функціями. А саме: навчилися розуміти на слух мовлення вчителя, пов’язане з темою заняття; висловлювання однолітків, невеликі тексти, розповіді у повільному темпі, а також </w:t>
      </w:r>
      <w:proofErr w:type="spellStart"/>
      <w:r w:rsidRPr="00CA713A">
        <w:rPr>
          <w:rFonts w:ascii="Times New Roman" w:hAnsi="Times New Roman" w:cs="Times New Roman"/>
          <w:sz w:val="28"/>
          <w:szCs w:val="28"/>
          <w:lang w:val="uk-UA"/>
        </w:rPr>
        <w:t>аудіозаписи</w:t>
      </w:r>
      <w:proofErr w:type="spellEnd"/>
      <w:r w:rsidRPr="00CA713A">
        <w:rPr>
          <w:rFonts w:ascii="Times New Roman" w:hAnsi="Times New Roman" w:cs="Times New Roman"/>
          <w:sz w:val="28"/>
          <w:szCs w:val="28"/>
          <w:lang w:val="uk-UA"/>
        </w:rPr>
        <w:t xml:space="preserve"> невеличких пісень, віршів і розповідей. </w:t>
      </w:r>
      <w:r w:rsidRPr="00C15B7B">
        <w:rPr>
          <w:rFonts w:ascii="Times New Roman" w:hAnsi="Times New Roman" w:cs="Times New Roman"/>
          <w:sz w:val="28"/>
          <w:szCs w:val="28"/>
          <w:lang w:val="uk-UA"/>
        </w:rPr>
        <w:t>В основі навчального процесу покладено прагнення дітей до ігрової діяльності, бажання спілкуватися у грі. У травні 2016 року було проведено відкрите заняття з дітьми старшого дошкільного віку на тему «Ми українці - велика родина». Ігрові форми роботи на занятті активізували діяльність дітей, дали змогу виявити їх розумові та творчі здібності на</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основі засвоєних лексико-граматичних структур, залежно від ситуації спілкування. Особистісно-орієнтована модель взаємодії вчителя та дітей дозволяє створити атмосферу психологічного комфорту, радості та задоволення, яка сприяє виникненню дитячої творчості та пошуку.</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Гурткова робота допомагає розкрити творчий потенціал кожної дитини, стимулювати креативний розвиток дошкільників.</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З метою реалізації Закону України «Про дошкільну освіту» забезпечення єдиних вимог наступності сімейного і суспільного виховання, надання безкоштовної психолого-педагогічної допомоги батькам або особам, які їх замінюють, підтримки різнобічного розвитку дітей, у 2011 році створено на базі дошкільного навчального закладу консультативний пункт. Спланована робота консультативного </w:t>
      </w:r>
      <w:proofErr w:type="spellStart"/>
      <w:r w:rsidRPr="00C15B7B">
        <w:rPr>
          <w:rFonts w:ascii="Times New Roman" w:hAnsi="Times New Roman" w:cs="Times New Roman"/>
          <w:sz w:val="28"/>
          <w:szCs w:val="28"/>
          <w:lang w:val="uk-UA"/>
        </w:rPr>
        <w:t>пункта</w:t>
      </w:r>
      <w:proofErr w:type="spellEnd"/>
      <w:r w:rsidRPr="00C15B7B">
        <w:rPr>
          <w:rFonts w:ascii="Times New Roman" w:hAnsi="Times New Roman" w:cs="Times New Roman"/>
          <w:sz w:val="28"/>
          <w:szCs w:val="28"/>
          <w:lang w:val="uk-UA"/>
        </w:rPr>
        <w:t xml:space="preserve"> з дошкільниками шостого року життя, включала в себе:</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     -    дні відкритих дверей;</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     -    свята;</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     -    консультації для батьків практичного психолога, </w:t>
      </w:r>
      <w:proofErr w:type="spellStart"/>
      <w:r w:rsidRPr="00C15B7B">
        <w:rPr>
          <w:rFonts w:ascii="Times New Roman" w:hAnsi="Times New Roman" w:cs="Times New Roman"/>
          <w:sz w:val="28"/>
          <w:szCs w:val="28"/>
          <w:lang w:val="uk-UA"/>
        </w:rPr>
        <w:t>вихователя-</w:t>
      </w:r>
      <w:proofErr w:type="spellEnd"/>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          методиста, вихователів; </w:t>
      </w:r>
    </w:p>
    <w:p w:rsidR="00CA713A" w:rsidRPr="00C15B7B" w:rsidRDefault="00CA713A" w:rsidP="00CA713A">
      <w:pPr>
        <w:numPr>
          <w:ilvl w:val="0"/>
          <w:numId w:val="7"/>
        </w:numPr>
        <w:spacing w:after="0" w:line="240" w:lineRule="auto"/>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заняття з грамоти, з мовленнєвого розвитку (вихователі </w:t>
      </w:r>
      <w:proofErr w:type="spellStart"/>
      <w:r w:rsidRPr="00C15B7B">
        <w:rPr>
          <w:rFonts w:ascii="Times New Roman" w:hAnsi="Times New Roman" w:cs="Times New Roman"/>
          <w:sz w:val="28"/>
          <w:szCs w:val="28"/>
          <w:lang w:val="uk-UA"/>
        </w:rPr>
        <w:t>Черняєва</w:t>
      </w:r>
      <w:proofErr w:type="spellEnd"/>
      <w:r w:rsidRPr="00C15B7B">
        <w:rPr>
          <w:rFonts w:ascii="Times New Roman" w:hAnsi="Times New Roman" w:cs="Times New Roman"/>
          <w:sz w:val="28"/>
          <w:szCs w:val="28"/>
          <w:lang w:val="uk-UA"/>
        </w:rPr>
        <w:t xml:space="preserve"> Н.С., </w:t>
      </w:r>
      <w:proofErr w:type="spellStart"/>
      <w:r w:rsidRPr="00C15B7B">
        <w:rPr>
          <w:rFonts w:ascii="Times New Roman" w:hAnsi="Times New Roman" w:cs="Times New Roman"/>
          <w:sz w:val="28"/>
          <w:szCs w:val="28"/>
          <w:lang w:val="uk-UA"/>
        </w:rPr>
        <w:t>Козленко</w:t>
      </w:r>
      <w:proofErr w:type="spellEnd"/>
      <w:r w:rsidRPr="00C15B7B">
        <w:rPr>
          <w:rFonts w:ascii="Times New Roman" w:hAnsi="Times New Roman" w:cs="Times New Roman"/>
          <w:sz w:val="28"/>
          <w:szCs w:val="28"/>
          <w:lang w:val="uk-UA"/>
        </w:rPr>
        <w:t xml:space="preserve"> К.І.), пізнавального (вихователі </w:t>
      </w:r>
      <w:proofErr w:type="spellStart"/>
      <w:r w:rsidRPr="00C15B7B">
        <w:rPr>
          <w:rFonts w:ascii="Times New Roman" w:hAnsi="Times New Roman" w:cs="Times New Roman"/>
          <w:sz w:val="28"/>
          <w:szCs w:val="28"/>
          <w:lang w:val="uk-UA"/>
        </w:rPr>
        <w:t>Абєлєнцева</w:t>
      </w:r>
      <w:proofErr w:type="spellEnd"/>
      <w:r w:rsidRPr="00C15B7B">
        <w:rPr>
          <w:rFonts w:ascii="Times New Roman" w:hAnsi="Times New Roman" w:cs="Times New Roman"/>
          <w:sz w:val="28"/>
          <w:szCs w:val="28"/>
          <w:lang w:val="uk-UA"/>
        </w:rPr>
        <w:t xml:space="preserve"> М.Л.,</w:t>
      </w:r>
    </w:p>
    <w:p w:rsidR="00CA713A" w:rsidRPr="00C15B7B" w:rsidRDefault="00CA713A" w:rsidP="00CA713A">
      <w:pPr>
        <w:spacing w:after="0"/>
        <w:ind w:left="720"/>
        <w:jc w:val="both"/>
        <w:rPr>
          <w:rFonts w:ascii="Times New Roman" w:hAnsi="Times New Roman" w:cs="Times New Roman"/>
          <w:sz w:val="28"/>
          <w:szCs w:val="28"/>
          <w:lang w:val="uk-UA"/>
        </w:rPr>
      </w:pPr>
      <w:proofErr w:type="spellStart"/>
      <w:r w:rsidRPr="00C15B7B">
        <w:rPr>
          <w:rFonts w:ascii="Times New Roman" w:hAnsi="Times New Roman" w:cs="Times New Roman"/>
          <w:sz w:val="28"/>
          <w:szCs w:val="28"/>
          <w:lang w:val="uk-UA"/>
        </w:rPr>
        <w:t>Малихіна</w:t>
      </w:r>
      <w:proofErr w:type="spellEnd"/>
      <w:r w:rsidRPr="00C15B7B">
        <w:rPr>
          <w:rFonts w:ascii="Times New Roman" w:hAnsi="Times New Roman" w:cs="Times New Roman"/>
          <w:sz w:val="28"/>
          <w:szCs w:val="28"/>
          <w:lang w:val="uk-UA"/>
        </w:rPr>
        <w:t xml:space="preserve"> Н.М.).</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У консультативному пункті батьки та діти отримували необхідні знання щодо підготовки до школи. Таким чином всі діти шостого року життя 100% були охоплені підготовкою до школи.</w:t>
      </w:r>
    </w:p>
    <w:p w:rsidR="00CA713A" w:rsidRPr="00C15B7B" w:rsidRDefault="00CA713A" w:rsidP="00CA713A">
      <w:pPr>
        <w:shd w:val="clear" w:color="auto" w:fill="FFFFFF"/>
        <w:spacing w:after="0"/>
        <w:ind w:firstLine="708"/>
        <w:jc w:val="both"/>
        <w:rPr>
          <w:rFonts w:ascii="Times New Roman" w:hAnsi="Times New Roman" w:cs="Times New Roman"/>
          <w:b/>
          <w:sz w:val="28"/>
          <w:szCs w:val="28"/>
          <w:lang w:val="uk-UA"/>
        </w:rPr>
      </w:pPr>
      <w:r w:rsidRPr="00C15B7B">
        <w:rPr>
          <w:rFonts w:ascii="Times New Roman" w:hAnsi="Times New Roman" w:cs="Times New Roman"/>
          <w:bCs/>
          <w:sz w:val="28"/>
          <w:szCs w:val="28"/>
          <w:lang w:val="uk-UA"/>
        </w:rPr>
        <w:t>Для забезпечення наступності дошкільної та початкової освіти наш колектив забезпечив тісну співпрацю педагогів ліцею №161 та батьків майбутніх першокласників</w:t>
      </w:r>
      <w:r w:rsidRPr="00C15B7B">
        <w:rPr>
          <w:rFonts w:ascii="Times New Roman" w:hAnsi="Times New Roman" w:cs="Times New Roman"/>
          <w:bCs/>
          <w:i/>
          <w:sz w:val="28"/>
          <w:szCs w:val="28"/>
          <w:lang w:val="uk-UA"/>
        </w:rPr>
        <w:t xml:space="preserve">. </w:t>
      </w:r>
      <w:r w:rsidRPr="00C15B7B">
        <w:rPr>
          <w:rFonts w:ascii="Times New Roman" w:hAnsi="Times New Roman" w:cs="Times New Roman"/>
          <w:sz w:val="28"/>
          <w:szCs w:val="28"/>
          <w:lang w:val="uk-UA"/>
        </w:rPr>
        <w:t>З метою адаптації дитини у шкільному середовищі та мотиваційної готовності її до навчання проводилися спільні заходи між дітьми дитячого садка та початкової школи. Упродовж 2015/2016 навчального року було організовано екскурсії дітей, а саме: свято Першого дзвоника (вересень), по</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школі (протягом року), бібліотеку (березень). Проводилися зустрічі вчителів з вихователями, дітьми та батьками старшого дошкільного віку (6 р. ж.). Вихователі відвідували уроки у 1-му класі, вчителі були присутні на заняттях та режимних моментах у дітей старшого дошкільного віку. Організовувалися спільні свята та розваги.</w:t>
      </w:r>
    </w:p>
    <w:p w:rsidR="00CA713A" w:rsidRPr="00C15B7B" w:rsidRDefault="00CA713A" w:rsidP="00CA713A">
      <w:pPr>
        <w:shd w:val="clear" w:color="auto" w:fill="FFFFFF"/>
        <w:spacing w:after="0"/>
        <w:ind w:firstLine="708"/>
        <w:jc w:val="both"/>
        <w:rPr>
          <w:rFonts w:ascii="Times New Roman" w:hAnsi="Times New Roman" w:cs="Times New Roman"/>
          <w:b/>
          <w:sz w:val="28"/>
          <w:szCs w:val="28"/>
          <w:lang w:val="uk-UA"/>
        </w:rPr>
      </w:pPr>
      <w:r w:rsidRPr="00C15B7B">
        <w:rPr>
          <w:rFonts w:ascii="Times New Roman" w:hAnsi="Times New Roman" w:cs="Times New Roman"/>
          <w:sz w:val="28"/>
          <w:szCs w:val="28"/>
          <w:lang w:val="uk-UA"/>
        </w:rPr>
        <w:t>На базі дошкільного закладу у листопаді 2015 році був проведений семінар «Розвиток духовного потенціалу особистості дитини дошкільного віку через забезпечення наступності між дошкільною і початковою ланками освіти при реалізації завдань духовного, патріотичного та трудового виховання». Така форма роботи була доцільною та результативною.</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Адміністрація ДНЗ постійно тримає на контролі питання готовності дітей до школи та їх адаптації до шкільного навчання, періодично заслуховуючи це питання на засіданнях педагогічної ради ДНЗ.   </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Упродовж навчального року дошкільний навчальний заклад брав участь у методичній роботі району. У</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лютому  2016 року було проведено семінар</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слухачів «Клубу вихователів-початківців та навчально-виховних комплексів»дошкільних навчальних закладів на тему «Праця як засіб екологічної освіти дошкільників». У березні 2016 року був проведений консультативний пункт для вихователів ДНЗ та НВК району на тему: «Сучасні умови розвитку дітей 5-річного віку. Забезпечення здобуття ними обов’язкової дошкільної освіти». Мета якого підвищити професійну компетентність педагогів з питань організації роботи з дітьми 5 - річного віку; удосконалити теоретичні знання відповідно до програми старшого дошкільного віку «Впевнений старт»;активізувати знання педагогів шляхом залучення до інтерактивних форм роботи, спираючись на попередній досвід.</w:t>
      </w:r>
      <w:r w:rsidR="00072A0D">
        <w:rPr>
          <w:rFonts w:ascii="Times New Roman" w:hAnsi="Times New Roman" w:cs="Times New Roman"/>
          <w:sz w:val="28"/>
          <w:szCs w:val="28"/>
          <w:lang w:val="uk-UA"/>
        </w:rPr>
        <w:t xml:space="preserve"> </w:t>
      </w:r>
      <w:r w:rsidRPr="00C15B7B">
        <w:rPr>
          <w:rFonts w:ascii="Times New Roman" w:hAnsi="Times New Roman" w:cs="Times New Roman"/>
          <w:sz w:val="28"/>
          <w:szCs w:val="28"/>
          <w:lang w:val="uk-UA"/>
        </w:rPr>
        <w:t>А також батьки брали участь у тренінгу «Дитина щаслива в любові»., спортивному святі «Спорт єднає усіх».</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ab/>
        <w:t xml:space="preserve">В роботі з педагогами впроваджуємо нові форми методичної роботи: </w:t>
      </w:r>
      <w:proofErr w:type="spellStart"/>
      <w:r w:rsidRPr="00C15B7B">
        <w:rPr>
          <w:rFonts w:ascii="Times New Roman" w:hAnsi="Times New Roman" w:cs="Times New Roman"/>
          <w:sz w:val="28"/>
          <w:szCs w:val="28"/>
          <w:lang w:val="uk-UA"/>
        </w:rPr>
        <w:t>вебінар</w:t>
      </w:r>
      <w:proofErr w:type="spellEnd"/>
      <w:r w:rsidRPr="00C15B7B">
        <w:rPr>
          <w:rFonts w:ascii="Times New Roman" w:hAnsi="Times New Roman" w:cs="Times New Roman"/>
          <w:sz w:val="28"/>
          <w:szCs w:val="28"/>
          <w:lang w:val="uk-UA"/>
        </w:rPr>
        <w:t xml:space="preserve"> з англійської мови, який провели викладачі англійської мови </w:t>
      </w:r>
    </w:p>
    <w:p w:rsidR="00CA713A" w:rsidRPr="00C15B7B" w:rsidRDefault="00CA713A" w:rsidP="00CA713A">
      <w:pPr>
        <w:spacing w:after="0"/>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Жук </w:t>
      </w:r>
      <w:r w:rsidRPr="00C15B7B">
        <w:rPr>
          <w:rStyle w:val="aa"/>
          <w:rFonts w:ascii="Times New Roman" w:eastAsiaTheme="minorEastAsia" w:hAnsi="Times New Roman" w:cs="Times New Roman"/>
          <w:sz w:val="28"/>
          <w:szCs w:val="28"/>
          <w:lang w:val="uk-UA"/>
        </w:rPr>
        <w:t xml:space="preserve">Н.В., Кравченко Т.В. У травні 2016 року відбулося тестове підключення до районного </w:t>
      </w:r>
      <w:proofErr w:type="spellStart"/>
      <w:r w:rsidRPr="00C15B7B">
        <w:rPr>
          <w:rStyle w:val="aa"/>
          <w:rFonts w:ascii="Times New Roman" w:eastAsiaTheme="minorEastAsia" w:hAnsi="Times New Roman" w:cs="Times New Roman"/>
          <w:sz w:val="28"/>
          <w:szCs w:val="28"/>
          <w:lang w:val="uk-UA"/>
        </w:rPr>
        <w:t>вебінару</w:t>
      </w:r>
      <w:proofErr w:type="spellEnd"/>
      <w:r w:rsidRPr="00C15B7B">
        <w:rPr>
          <w:rStyle w:val="aa"/>
          <w:rFonts w:ascii="Times New Roman" w:eastAsiaTheme="minorEastAsia" w:hAnsi="Times New Roman" w:cs="Times New Roman"/>
          <w:sz w:val="28"/>
          <w:szCs w:val="28"/>
          <w:lang w:val="uk-UA"/>
        </w:rPr>
        <w:t xml:space="preserve">, який провели завідувач методичного центру управління освіти і адміністрації Фрунзенського району </w:t>
      </w:r>
      <w:proofErr w:type="spellStart"/>
      <w:r w:rsidRPr="00C15B7B">
        <w:rPr>
          <w:rStyle w:val="aa"/>
          <w:rFonts w:ascii="Times New Roman" w:eastAsiaTheme="minorEastAsia" w:hAnsi="Times New Roman" w:cs="Times New Roman"/>
          <w:sz w:val="28"/>
          <w:szCs w:val="28"/>
          <w:lang w:val="uk-UA"/>
        </w:rPr>
        <w:t>Шелкова</w:t>
      </w:r>
      <w:proofErr w:type="spellEnd"/>
      <w:r w:rsidRPr="00C15B7B">
        <w:rPr>
          <w:rStyle w:val="aa"/>
          <w:rFonts w:ascii="Times New Roman" w:eastAsiaTheme="minorEastAsia" w:hAnsi="Times New Roman" w:cs="Times New Roman"/>
          <w:sz w:val="28"/>
          <w:szCs w:val="28"/>
          <w:lang w:val="uk-UA"/>
        </w:rPr>
        <w:t xml:space="preserve"> Л.М. та викладач інф</w:t>
      </w:r>
      <w:r w:rsidR="00010617">
        <w:rPr>
          <w:rStyle w:val="aa"/>
          <w:rFonts w:ascii="Times New Roman" w:eastAsiaTheme="minorEastAsia" w:hAnsi="Times New Roman" w:cs="Times New Roman"/>
          <w:sz w:val="28"/>
          <w:szCs w:val="28"/>
          <w:lang w:val="uk-UA"/>
        </w:rPr>
        <w:t xml:space="preserve">орматики гімназії № 14 </w:t>
      </w:r>
      <w:proofErr w:type="spellStart"/>
      <w:r w:rsidR="00010617">
        <w:rPr>
          <w:rStyle w:val="aa"/>
          <w:rFonts w:ascii="Times New Roman" w:eastAsiaTheme="minorEastAsia" w:hAnsi="Times New Roman" w:cs="Times New Roman"/>
          <w:sz w:val="28"/>
          <w:szCs w:val="28"/>
          <w:lang w:val="uk-UA"/>
        </w:rPr>
        <w:t>Сурін</w:t>
      </w:r>
      <w:proofErr w:type="spellEnd"/>
      <w:r w:rsidR="00010617">
        <w:rPr>
          <w:rStyle w:val="aa"/>
          <w:rFonts w:ascii="Times New Roman" w:eastAsiaTheme="minorEastAsia" w:hAnsi="Times New Roman" w:cs="Times New Roman"/>
          <w:sz w:val="28"/>
          <w:szCs w:val="28"/>
          <w:lang w:val="uk-UA"/>
        </w:rPr>
        <w:t xml:space="preserve"> В.</w:t>
      </w:r>
      <w:r w:rsidRPr="00C15B7B">
        <w:rPr>
          <w:rStyle w:val="aa"/>
          <w:rFonts w:ascii="Times New Roman" w:eastAsiaTheme="minorEastAsia" w:hAnsi="Times New Roman" w:cs="Times New Roman"/>
          <w:sz w:val="28"/>
          <w:szCs w:val="28"/>
          <w:lang w:val="uk-UA"/>
        </w:rPr>
        <w:t xml:space="preserve"> Така форма дистанційного інтерактивного навчання дозволяє викладачу вести діалог та забезпечувати високу інформаційну насиченість і активність в режимі реального часу.</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 xml:space="preserve">Дошкільний навчальний заклад брав участь у районному фестивалі-огляді освітніх </w:t>
      </w:r>
      <w:proofErr w:type="spellStart"/>
      <w:r w:rsidRPr="00C15B7B">
        <w:rPr>
          <w:rFonts w:ascii="Times New Roman" w:hAnsi="Times New Roman" w:cs="Times New Roman"/>
          <w:sz w:val="28"/>
          <w:szCs w:val="28"/>
          <w:lang w:val="uk-UA"/>
        </w:rPr>
        <w:t>Інтернет-ресурсів</w:t>
      </w:r>
      <w:proofErr w:type="spellEnd"/>
      <w:r w:rsidRPr="00C15B7B">
        <w:rPr>
          <w:rFonts w:ascii="Times New Roman" w:hAnsi="Times New Roman" w:cs="Times New Roman"/>
          <w:sz w:val="28"/>
          <w:szCs w:val="28"/>
          <w:lang w:val="uk-UA"/>
        </w:rPr>
        <w:t xml:space="preserve"> у номінації «</w:t>
      </w:r>
      <w:proofErr w:type="spellStart"/>
      <w:r w:rsidRPr="00C15B7B">
        <w:rPr>
          <w:rFonts w:ascii="Times New Roman" w:hAnsi="Times New Roman" w:cs="Times New Roman"/>
          <w:sz w:val="28"/>
          <w:szCs w:val="28"/>
          <w:lang w:val="uk-UA"/>
        </w:rPr>
        <w:t>Полуфункціональний</w:t>
      </w:r>
      <w:proofErr w:type="spellEnd"/>
      <w:r w:rsidRPr="00C15B7B">
        <w:rPr>
          <w:rFonts w:ascii="Times New Roman" w:hAnsi="Times New Roman" w:cs="Times New Roman"/>
          <w:sz w:val="28"/>
          <w:szCs w:val="28"/>
          <w:lang w:val="uk-UA"/>
        </w:rPr>
        <w:t xml:space="preserve">  </w:t>
      </w:r>
      <w:proofErr w:type="spellStart"/>
      <w:r w:rsidRPr="00C15B7B">
        <w:rPr>
          <w:rFonts w:ascii="Times New Roman" w:hAnsi="Times New Roman" w:cs="Times New Roman"/>
          <w:sz w:val="28"/>
          <w:szCs w:val="28"/>
          <w:lang w:val="uk-UA"/>
        </w:rPr>
        <w:t>Веб-сайт</w:t>
      </w:r>
      <w:proofErr w:type="spellEnd"/>
      <w:r w:rsidRPr="00C15B7B">
        <w:rPr>
          <w:rFonts w:ascii="Times New Roman" w:hAnsi="Times New Roman" w:cs="Times New Roman"/>
          <w:sz w:val="28"/>
          <w:szCs w:val="28"/>
          <w:lang w:val="uk-UA"/>
        </w:rPr>
        <w:t xml:space="preserve"> (</w:t>
      </w:r>
      <w:proofErr w:type="spellStart"/>
      <w:r w:rsidRPr="00C15B7B">
        <w:rPr>
          <w:rFonts w:ascii="Times New Roman" w:hAnsi="Times New Roman" w:cs="Times New Roman"/>
          <w:sz w:val="28"/>
          <w:szCs w:val="28"/>
          <w:lang w:val="uk-UA"/>
        </w:rPr>
        <w:t>блог</w:t>
      </w:r>
      <w:proofErr w:type="spellEnd"/>
      <w:r w:rsidRPr="00C15B7B">
        <w:rPr>
          <w:rFonts w:ascii="Times New Roman" w:hAnsi="Times New Roman" w:cs="Times New Roman"/>
          <w:sz w:val="28"/>
          <w:szCs w:val="28"/>
          <w:lang w:val="uk-UA"/>
        </w:rPr>
        <w:t xml:space="preserve">)». </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Колектив дошкільного навчального закладу брав участь у районному фестивалі дитячої творчості «Сонячні промінчики» та був нагороджений дипломом за перемогу у ІІ турі.</w:t>
      </w:r>
    </w:p>
    <w:p w:rsidR="00CA713A" w:rsidRPr="00C15B7B" w:rsidRDefault="00CA713A" w:rsidP="00CA713A">
      <w:pPr>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Слід визначити високий рівень цих заходів, творчий підхід колективу до підготовки та проведення їх.</w:t>
      </w:r>
    </w:p>
    <w:p w:rsidR="00CA713A" w:rsidRPr="00CA713A" w:rsidRDefault="00CA713A" w:rsidP="00CA713A">
      <w:pPr>
        <w:spacing w:after="0"/>
        <w:ind w:firstLine="567"/>
        <w:jc w:val="both"/>
        <w:rPr>
          <w:rFonts w:ascii="Times New Roman" w:hAnsi="Times New Roman" w:cs="Times New Roman"/>
          <w:sz w:val="28"/>
          <w:szCs w:val="28"/>
        </w:rPr>
      </w:pPr>
    </w:p>
    <w:p w:rsidR="00CA713A" w:rsidRPr="00CA713A" w:rsidRDefault="00CA713A" w:rsidP="00CA713A">
      <w:pPr>
        <w:pStyle w:val="a3"/>
        <w:rPr>
          <w:rFonts w:ascii="Times New Roman" w:hAnsi="Times New Roman" w:cs="Times New Roman"/>
          <w:b/>
          <w:sz w:val="28"/>
          <w:szCs w:val="28"/>
          <w:lang w:val="uk-UA"/>
        </w:rPr>
      </w:pPr>
      <w:r w:rsidRPr="00CA713A">
        <w:rPr>
          <w:rFonts w:ascii="Times New Roman" w:hAnsi="Times New Roman" w:cs="Times New Roman"/>
          <w:b/>
          <w:sz w:val="28"/>
          <w:szCs w:val="28"/>
          <w:lang w:val="uk-UA"/>
        </w:rPr>
        <w:t>Інформатизація дошкільного навчального закладу</w:t>
      </w:r>
    </w:p>
    <w:p w:rsidR="00CA713A" w:rsidRPr="00CA713A" w:rsidRDefault="00CA713A" w:rsidP="002E65FF">
      <w:pPr>
        <w:pStyle w:val="a3"/>
        <w:spacing w:line="276" w:lineRule="auto"/>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На виконання Комплексної програми розвитку освіти м. Харкова на 2011/2015 роки, наказу Департаменту освіти «Про використання програмного комплексу «Курс: </w:t>
      </w:r>
      <w:proofErr w:type="spellStart"/>
      <w:r w:rsidRPr="00CA713A">
        <w:rPr>
          <w:rFonts w:ascii="Times New Roman" w:hAnsi="Times New Roman" w:cs="Times New Roman"/>
          <w:sz w:val="28"/>
          <w:szCs w:val="28"/>
          <w:lang w:val="uk-UA"/>
        </w:rPr>
        <w:t>Дошкілля</w:t>
      </w:r>
      <w:proofErr w:type="spellEnd"/>
      <w:r w:rsidRPr="00CA713A">
        <w:rPr>
          <w:rFonts w:ascii="Times New Roman" w:hAnsi="Times New Roman" w:cs="Times New Roman"/>
          <w:sz w:val="28"/>
          <w:szCs w:val="28"/>
          <w:lang w:val="uk-UA"/>
        </w:rPr>
        <w:t xml:space="preserve">» в навчальних закладах», наказу управління освіти адміністрації Фрунзенського району Харківської міської ради «Про використання програмного комплексу «Курс: </w:t>
      </w:r>
      <w:proofErr w:type="spellStart"/>
      <w:r w:rsidRPr="00CA713A">
        <w:rPr>
          <w:rFonts w:ascii="Times New Roman" w:hAnsi="Times New Roman" w:cs="Times New Roman"/>
          <w:sz w:val="28"/>
          <w:szCs w:val="28"/>
          <w:lang w:val="uk-UA"/>
        </w:rPr>
        <w:t>Дошкілля</w:t>
      </w:r>
      <w:proofErr w:type="spellEnd"/>
      <w:r w:rsidRPr="00CA713A">
        <w:rPr>
          <w:rFonts w:ascii="Times New Roman" w:hAnsi="Times New Roman" w:cs="Times New Roman"/>
          <w:sz w:val="28"/>
          <w:szCs w:val="28"/>
          <w:lang w:val="uk-UA"/>
        </w:rPr>
        <w:t>» в навчальних закладах Фрунзенського району» з метою автоматизації управлінської діяльності в ДНЗ, підтримки єдиної системи збору інформації, обробки та зберігання інформації, приведен</w:t>
      </w:r>
      <w:r w:rsidR="00C15B7B">
        <w:rPr>
          <w:rFonts w:ascii="Times New Roman" w:hAnsi="Times New Roman" w:cs="Times New Roman"/>
          <w:sz w:val="28"/>
          <w:szCs w:val="28"/>
          <w:lang w:val="uk-UA"/>
        </w:rPr>
        <w:t>ня до єдиних зразків форм звітни</w:t>
      </w:r>
      <w:r w:rsidRPr="00CA713A">
        <w:rPr>
          <w:rFonts w:ascii="Times New Roman" w:hAnsi="Times New Roman" w:cs="Times New Roman"/>
          <w:sz w:val="28"/>
          <w:szCs w:val="28"/>
          <w:lang w:val="uk-UA"/>
        </w:rPr>
        <w:t xml:space="preserve">х документів упродовж року адміністрацією </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 428» було забезпечено систематичну роботу з ПК «Курс: </w:t>
      </w:r>
      <w:proofErr w:type="spellStart"/>
      <w:r w:rsidRPr="00CA713A">
        <w:rPr>
          <w:rFonts w:ascii="Times New Roman" w:hAnsi="Times New Roman" w:cs="Times New Roman"/>
          <w:sz w:val="28"/>
          <w:szCs w:val="28"/>
          <w:lang w:val="uk-UA"/>
        </w:rPr>
        <w:t>Дошкілля</w:t>
      </w:r>
      <w:proofErr w:type="spellEnd"/>
      <w:r w:rsidRPr="00CA713A">
        <w:rPr>
          <w:rFonts w:ascii="Times New Roman" w:hAnsi="Times New Roman" w:cs="Times New Roman"/>
          <w:sz w:val="28"/>
          <w:szCs w:val="28"/>
          <w:lang w:val="uk-UA"/>
        </w:rPr>
        <w:t xml:space="preserve">». Працівниками ЛКТО району були проведені навчальні семінари для відповідальних осіб щодо поповнення сайтів. На виконання цієї програми у дошкільному закладі видано наказ про призначення відповідального за роботою з програмним комплексом і збереженням інформації. Відповідальний за програмою «Курс: </w:t>
      </w:r>
      <w:proofErr w:type="spellStart"/>
      <w:r w:rsidRPr="00CA713A">
        <w:rPr>
          <w:rFonts w:ascii="Times New Roman" w:hAnsi="Times New Roman" w:cs="Times New Roman"/>
          <w:sz w:val="28"/>
          <w:szCs w:val="28"/>
          <w:lang w:val="uk-UA"/>
        </w:rPr>
        <w:t>Дошкілля</w:t>
      </w:r>
      <w:proofErr w:type="spellEnd"/>
      <w:r w:rsidRPr="00CA713A">
        <w:rPr>
          <w:rFonts w:ascii="Times New Roman" w:hAnsi="Times New Roman" w:cs="Times New Roman"/>
          <w:sz w:val="28"/>
          <w:szCs w:val="28"/>
          <w:lang w:val="uk-UA"/>
        </w:rPr>
        <w:t xml:space="preserve">» та «Курс: Сайт для ДНЗ» вихователь-методист </w:t>
      </w:r>
      <w:proofErr w:type="spellStart"/>
      <w:r w:rsidRPr="00CA713A">
        <w:rPr>
          <w:rFonts w:ascii="Times New Roman" w:hAnsi="Times New Roman" w:cs="Times New Roman"/>
          <w:sz w:val="28"/>
          <w:szCs w:val="28"/>
          <w:lang w:val="uk-UA"/>
        </w:rPr>
        <w:t>Баннікова</w:t>
      </w:r>
      <w:proofErr w:type="spellEnd"/>
      <w:r w:rsidRPr="00CA713A">
        <w:rPr>
          <w:rFonts w:ascii="Times New Roman" w:hAnsi="Times New Roman" w:cs="Times New Roman"/>
          <w:sz w:val="28"/>
          <w:szCs w:val="28"/>
          <w:lang w:val="uk-UA"/>
        </w:rPr>
        <w:t xml:space="preserve"> І.Д. Постійно оновлюється база даних відповідно до поточної інформації, якісне заповнення всіх розділів комплексу майже на 100%.</w:t>
      </w:r>
    </w:p>
    <w:p w:rsidR="00CA713A" w:rsidRPr="00C15B7B" w:rsidRDefault="00CA713A" w:rsidP="002E65FF">
      <w:pPr>
        <w:shd w:val="clear" w:color="auto" w:fill="FFFFFF"/>
        <w:tabs>
          <w:tab w:val="left" w:pos="567"/>
        </w:tabs>
        <w:spacing w:after="0"/>
        <w:jc w:val="both"/>
        <w:outlineLvl w:val="3"/>
        <w:rPr>
          <w:rFonts w:ascii="Times New Roman" w:hAnsi="Times New Roman" w:cs="Times New Roman"/>
          <w:bCs/>
          <w:sz w:val="28"/>
          <w:szCs w:val="28"/>
          <w:lang w:val="uk-UA"/>
        </w:rPr>
      </w:pPr>
      <w:r w:rsidRPr="00CA713A">
        <w:rPr>
          <w:rFonts w:ascii="Times New Roman" w:hAnsi="Times New Roman" w:cs="Times New Roman"/>
          <w:bCs/>
          <w:sz w:val="28"/>
          <w:szCs w:val="28"/>
          <w:lang w:val="uk-UA"/>
        </w:rPr>
        <w:tab/>
      </w:r>
      <w:r w:rsidRPr="00C15B7B">
        <w:rPr>
          <w:rFonts w:ascii="Times New Roman" w:hAnsi="Times New Roman" w:cs="Times New Roman"/>
          <w:bCs/>
          <w:sz w:val="28"/>
          <w:szCs w:val="28"/>
          <w:lang w:val="uk-UA"/>
        </w:rPr>
        <w:t>З вересня 2013 року розпочато електронну реєстрацію дітей до дошкільного навчального закладу району. Нова система дозволяє батькам реєструвати дитину через Інтернет та забезпечує можливість відстежувати рух електронної черги.</w:t>
      </w:r>
    </w:p>
    <w:p w:rsidR="00CA713A" w:rsidRPr="00C15B7B" w:rsidRDefault="00CA713A" w:rsidP="002E65FF">
      <w:pPr>
        <w:shd w:val="clear" w:color="auto" w:fill="FFFFFF"/>
        <w:tabs>
          <w:tab w:val="left" w:pos="567"/>
        </w:tabs>
        <w:spacing w:after="0"/>
        <w:jc w:val="both"/>
        <w:outlineLvl w:val="3"/>
        <w:rPr>
          <w:rFonts w:ascii="Times New Roman" w:hAnsi="Times New Roman" w:cs="Times New Roman"/>
          <w:bCs/>
          <w:sz w:val="28"/>
          <w:szCs w:val="28"/>
          <w:lang w:val="uk-UA"/>
        </w:rPr>
      </w:pPr>
      <w:r w:rsidRPr="00C15B7B">
        <w:rPr>
          <w:rFonts w:ascii="Times New Roman" w:hAnsi="Times New Roman" w:cs="Times New Roman"/>
          <w:bCs/>
          <w:sz w:val="28"/>
          <w:szCs w:val="28"/>
          <w:lang w:val="uk-UA"/>
        </w:rPr>
        <w:t xml:space="preserve">       Управлінням  освіти  адміністрації Фрунзенського району Харківської міської ради були видані направлення   дітям,  які були зареєстровані в електронній реєстрації на 2015/2016 навчальний рік.</w:t>
      </w:r>
    </w:p>
    <w:p w:rsidR="00CA713A" w:rsidRPr="00CA713A" w:rsidRDefault="00CA713A" w:rsidP="002E65FF">
      <w:pPr>
        <w:pStyle w:val="a3"/>
        <w:spacing w:line="276" w:lineRule="auto"/>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Створений з метою популяризації та інформаційної відкритості дошкільного закладу та виконання Комплексної програми розвитку освіти м. Харкова на 2011/2015 роки, п.3.3 «Організаційно-педагогічна діяльність» розділу «Управлінська діяльність щодо розвитку дошкільної освіти» річного плану управління освіти адміністрації Фрунзенського району Харківської міської ради </w:t>
      </w:r>
      <w:r w:rsidRPr="00CA713A">
        <w:rPr>
          <w:rFonts w:ascii="Times New Roman" w:hAnsi="Times New Roman" w:cs="Times New Roman"/>
          <w:sz w:val="28"/>
          <w:szCs w:val="28"/>
          <w:lang w:val="en-US"/>
        </w:rPr>
        <w:t>web</w:t>
      </w:r>
      <w:proofErr w:type="spellStart"/>
      <w:r w:rsidRPr="00CA713A">
        <w:rPr>
          <w:rFonts w:ascii="Times New Roman" w:hAnsi="Times New Roman" w:cs="Times New Roman"/>
          <w:sz w:val="28"/>
          <w:szCs w:val="28"/>
          <w:lang w:val="uk-UA"/>
        </w:rPr>
        <w:t>-сайт</w:t>
      </w:r>
      <w:proofErr w:type="spellEnd"/>
      <w:r w:rsidRPr="00CA713A">
        <w:rPr>
          <w:rFonts w:ascii="Times New Roman" w:hAnsi="Times New Roman" w:cs="Times New Roman"/>
          <w:sz w:val="28"/>
          <w:szCs w:val="28"/>
          <w:lang w:val="uk-UA"/>
        </w:rPr>
        <w:t xml:space="preserve"> </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 428», продовжував успішно функціонувати і в 2015/2016 </w:t>
      </w:r>
      <w:proofErr w:type="spellStart"/>
      <w:r w:rsidRPr="00CA713A">
        <w:rPr>
          <w:rFonts w:ascii="Times New Roman" w:hAnsi="Times New Roman" w:cs="Times New Roman"/>
          <w:sz w:val="28"/>
          <w:szCs w:val="28"/>
          <w:lang w:val="uk-UA"/>
        </w:rPr>
        <w:t>н.р</w:t>
      </w:r>
      <w:proofErr w:type="spellEnd"/>
      <w:r w:rsidRPr="00CA713A">
        <w:rPr>
          <w:rFonts w:ascii="Times New Roman" w:hAnsi="Times New Roman" w:cs="Times New Roman"/>
          <w:sz w:val="28"/>
          <w:szCs w:val="28"/>
          <w:lang w:val="uk-UA"/>
        </w:rPr>
        <w:t>. На сайті дошкільного закладу систематично оновлюється і розміщується нова, актуальна інформація про дошкільний заклад, 2 рази на тиждень оновлюється розділ «Новини», а також надається  корисна інформація для батьків.</w:t>
      </w:r>
    </w:p>
    <w:p w:rsidR="00CA713A" w:rsidRPr="00CA713A" w:rsidRDefault="00CA713A" w:rsidP="002E65FF">
      <w:pPr>
        <w:pStyle w:val="a3"/>
        <w:spacing w:line="276" w:lineRule="auto"/>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Упродовж 2015/2016 </w:t>
      </w:r>
      <w:proofErr w:type="spellStart"/>
      <w:r w:rsidRPr="00CA713A">
        <w:rPr>
          <w:rFonts w:ascii="Times New Roman" w:hAnsi="Times New Roman" w:cs="Times New Roman"/>
          <w:sz w:val="28"/>
          <w:szCs w:val="28"/>
          <w:lang w:val="uk-UA"/>
        </w:rPr>
        <w:t>н.р</w:t>
      </w:r>
      <w:proofErr w:type="spellEnd"/>
      <w:r w:rsidRPr="00CA713A">
        <w:rPr>
          <w:rFonts w:ascii="Times New Roman" w:hAnsi="Times New Roman" w:cs="Times New Roman"/>
          <w:sz w:val="28"/>
          <w:szCs w:val="28"/>
          <w:lang w:val="uk-UA"/>
        </w:rPr>
        <w:t>. ресурси мережі Інтернет досить активно використовувались в адміністративній діяльності.</w:t>
      </w:r>
    </w:p>
    <w:p w:rsidR="00CA713A" w:rsidRPr="00CA713A" w:rsidRDefault="00CA713A" w:rsidP="002E65FF">
      <w:pPr>
        <w:spacing w:after="0"/>
        <w:jc w:val="both"/>
        <w:rPr>
          <w:rFonts w:ascii="Times New Roman" w:hAnsi="Times New Roman" w:cs="Times New Roman"/>
          <w:sz w:val="28"/>
          <w:szCs w:val="28"/>
          <w:lang w:val="uk-UA"/>
        </w:rPr>
      </w:pPr>
    </w:p>
    <w:p w:rsidR="00CA713A" w:rsidRPr="00CA713A" w:rsidRDefault="00CA713A" w:rsidP="00CA713A">
      <w:pPr>
        <w:spacing w:after="0"/>
        <w:jc w:val="both"/>
        <w:rPr>
          <w:rFonts w:ascii="Times New Roman" w:hAnsi="Times New Roman" w:cs="Times New Roman"/>
          <w:i/>
          <w:sz w:val="28"/>
          <w:szCs w:val="28"/>
          <w:lang w:val="uk-UA"/>
        </w:rPr>
      </w:pPr>
      <w:r w:rsidRPr="00CA713A">
        <w:rPr>
          <w:rFonts w:ascii="Times New Roman" w:hAnsi="Times New Roman" w:cs="Times New Roman"/>
          <w:b/>
          <w:sz w:val="28"/>
          <w:szCs w:val="28"/>
          <w:lang w:val="uk-UA"/>
        </w:rPr>
        <w:t>Якість реалізації освітньої програми</w:t>
      </w:r>
    </w:p>
    <w:p w:rsidR="00CA713A" w:rsidRPr="00CA713A" w:rsidRDefault="00CA713A" w:rsidP="00CA713A">
      <w:pPr>
        <w:tabs>
          <w:tab w:val="left" w:pos="-5160"/>
        </w:tabs>
        <w:spacing w:after="0"/>
        <w:jc w:val="both"/>
        <w:rPr>
          <w:rFonts w:ascii="Times New Roman" w:hAnsi="Times New Roman" w:cs="Times New Roman"/>
          <w:color w:val="FF0000"/>
          <w:sz w:val="28"/>
          <w:szCs w:val="28"/>
          <w:lang w:val="uk-UA"/>
        </w:rPr>
      </w:pPr>
      <w:r w:rsidRPr="00CA713A">
        <w:rPr>
          <w:rFonts w:ascii="Times New Roman" w:hAnsi="Times New Roman" w:cs="Times New Roman"/>
          <w:sz w:val="28"/>
          <w:szCs w:val="28"/>
          <w:lang w:val="uk-UA"/>
        </w:rPr>
        <w:t xml:space="preserve">Комунальний заклад «Дошкільний навчальний заклад (ясла-садок)№ 428 Харківської міської ради» здійснює </w:t>
      </w:r>
      <w:proofErr w:type="spellStart"/>
      <w:r w:rsidRPr="00CA713A">
        <w:rPr>
          <w:rFonts w:ascii="Times New Roman" w:hAnsi="Times New Roman" w:cs="Times New Roman"/>
          <w:sz w:val="28"/>
          <w:szCs w:val="28"/>
          <w:lang w:val="uk-UA"/>
        </w:rPr>
        <w:t>освітньо-виховний</w:t>
      </w:r>
      <w:proofErr w:type="spellEnd"/>
      <w:r w:rsidRPr="00CA713A">
        <w:rPr>
          <w:rFonts w:ascii="Times New Roman" w:hAnsi="Times New Roman" w:cs="Times New Roman"/>
          <w:sz w:val="28"/>
          <w:szCs w:val="28"/>
          <w:lang w:val="uk-UA"/>
        </w:rPr>
        <w:t xml:space="preserve"> процес відповідно до Закону України “Про дошкільну освіту ”, “Положення про дошкільний навчальний </w:t>
      </w:r>
      <w:proofErr w:type="spellStart"/>
      <w:r w:rsidRPr="00CA713A">
        <w:rPr>
          <w:rFonts w:ascii="Times New Roman" w:hAnsi="Times New Roman" w:cs="Times New Roman"/>
          <w:sz w:val="28"/>
          <w:szCs w:val="28"/>
          <w:lang w:val="uk-UA"/>
        </w:rPr>
        <w:t>заклад”</w:t>
      </w:r>
      <w:proofErr w:type="spellEnd"/>
      <w:r w:rsidRPr="00CA713A">
        <w:rPr>
          <w:rFonts w:ascii="Times New Roman" w:hAnsi="Times New Roman" w:cs="Times New Roman"/>
          <w:sz w:val="28"/>
          <w:szCs w:val="28"/>
          <w:lang w:val="uk-UA"/>
        </w:rPr>
        <w:t>, затвердженого постановою Кабінету Міністрів України від 12.03.2003 № 305.</w:t>
      </w:r>
    </w:p>
    <w:p w:rsidR="00CA713A" w:rsidRPr="00CA713A" w:rsidRDefault="00CA713A" w:rsidP="00CA713A">
      <w:pPr>
        <w:tabs>
          <w:tab w:val="left" w:pos="-5160"/>
        </w:tabs>
        <w:spacing w:after="0"/>
        <w:ind w:firstLine="567"/>
        <w:jc w:val="both"/>
        <w:rPr>
          <w:rFonts w:ascii="Times New Roman" w:hAnsi="Times New Roman" w:cs="Times New Roman"/>
          <w:sz w:val="28"/>
          <w:szCs w:val="28"/>
          <w:lang w:val="uk-UA"/>
        </w:rPr>
      </w:pPr>
      <w:r w:rsidRPr="00CA713A">
        <w:rPr>
          <w:rFonts w:ascii="Times New Roman" w:hAnsi="Times New Roman" w:cs="Times New Roman"/>
          <w:iCs/>
          <w:sz w:val="28"/>
          <w:szCs w:val="28"/>
          <w:shd w:val="clear" w:color="auto" w:fill="FFFFFF" w:themeFill="background1"/>
          <w:lang w:val="uk-UA"/>
        </w:rPr>
        <w:t xml:space="preserve">Організація навчально-виховного процесу </w:t>
      </w:r>
      <w:r w:rsidRPr="00CA713A">
        <w:rPr>
          <w:rFonts w:ascii="Times New Roman" w:hAnsi="Times New Roman" w:cs="Times New Roman"/>
          <w:sz w:val="28"/>
          <w:szCs w:val="28"/>
          <w:lang w:val="uk-UA"/>
        </w:rPr>
        <w:t xml:space="preserve">в дошкільному закладі </w:t>
      </w:r>
      <w:r w:rsidRPr="00CA713A">
        <w:rPr>
          <w:rFonts w:ascii="Times New Roman" w:hAnsi="Times New Roman" w:cs="Times New Roman"/>
          <w:iCs/>
          <w:sz w:val="28"/>
          <w:szCs w:val="28"/>
          <w:shd w:val="clear" w:color="auto" w:fill="FFFFFF" w:themeFill="background1"/>
          <w:lang w:val="uk-UA"/>
        </w:rPr>
        <w:t>була спрямована на реалізацію основних завдань</w:t>
      </w:r>
      <w:r w:rsidRPr="00CA713A">
        <w:rPr>
          <w:rStyle w:val="apple-converted-space"/>
          <w:rFonts w:ascii="Times New Roman" w:hAnsi="Times New Roman" w:cs="Times New Roman"/>
          <w:iCs/>
          <w:sz w:val="28"/>
          <w:szCs w:val="28"/>
          <w:shd w:val="clear" w:color="auto" w:fill="FFFFFF" w:themeFill="background1"/>
        </w:rPr>
        <w:t> </w:t>
      </w:r>
      <w:r w:rsidRPr="00CA713A">
        <w:rPr>
          <w:rFonts w:ascii="Times New Roman" w:hAnsi="Times New Roman" w:cs="Times New Roman"/>
          <w:iCs/>
          <w:sz w:val="28"/>
          <w:szCs w:val="28"/>
          <w:shd w:val="clear" w:color="auto" w:fill="FFFFFF" w:themeFill="background1"/>
        </w:rPr>
        <w:t> </w:t>
      </w:r>
      <w:r w:rsidRPr="00CA713A">
        <w:rPr>
          <w:rFonts w:ascii="Times New Roman" w:hAnsi="Times New Roman" w:cs="Times New Roman"/>
          <w:iCs/>
          <w:sz w:val="28"/>
          <w:szCs w:val="28"/>
          <w:shd w:val="clear" w:color="auto" w:fill="FFFFFF" w:themeFill="background1"/>
          <w:lang w:val="uk-UA"/>
        </w:rPr>
        <w:t>закладу, при визначенні яких були враховані їх сучасність, актуальність, результати діагностування педагогів, аналіз результатів роботи за 2015/2016</w:t>
      </w:r>
      <w:r w:rsidRPr="00CA713A">
        <w:rPr>
          <w:rStyle w:val="apple-converted-space"/>
          <w:rFonts w:ascii="Times New Roman" w:hAnsi="Times New Roman" w:cs="Times New Roman"/>
          <w:iCs/>
          <w:sz w:val="28"/>
          <w:szCs w:val="28"/>
          <w:shd w:val="clear" w:color="auto" w:fill="FFFFFF" w:themeFill="background1"/>
        </w:rPr>
        <w:t> </w:t>
      </w:r>
      <w:r w:rsidRPr="00CA713A">
        <w:rPr>
          <w:rFonts w:ascii="Times New Roman" w:hAnsi="Times New Roman" w:cs="Times New Roman"/>
          <w:iCs/>
          <w:sz w:val="28"/>
          <w:szCs w:val="28"/>
          <w:shd w:val="clear" w:color="auto" w:fill="FFFFFF" w:themeFill="background1"/>
          <w:lang w:val="uk-UA"/>
        </w:rPr>
        <w:t>навчальний рік, можливості колективу</w:t>
      </w:r>
      <w:r w:rsidRPr="00CA713A">
        <w:rPr>
          <w:rFonts w:ascii="Times New Roman" w:hAnsi="Times New Roman" w:cs="Times New Roman"/>
          <w:sz w:val="28"/>
          <w:szCs w:val="28"/>
          <w:lang w:val="uk-UA"/>
        </w:rPr>
        <w:t>.</w:t>
      </w:r>
    </w:p>
    <w:p w:rsidR="00C15B7B" w:rsidRDefault="00CA713A" w:rsidP="00C15B7B">
      <w:pPr>
        <w:tabs>
          <w:tab w:val="left" w:pos="-5280"/>
        </w:tabs>
        <w:spacing w:after="0"/>
        <w:ind w:firstLine="567"/>
        <w:jc w:val="both"/>
        <w:rPr>
          <w:rFonts w:ascii="Times New Roman" w:hAnsi="Times New Roman" w:cs="Times New Roman"/>
          <w:sz w:val="28"/>
          <w:szCs w:val="28"/>
          <w:lang w:val="uk-UA"/>
        </w:rPr>
      </w:pPr>
      <w:r w:rsidRPr="00C15B7B">
        <w:rPr>
          <w:rFonts w:ascii="Times New Roman" w:hAnsi="Times New Roman" w:cs="Times New Roman"/>
          <w:sz w:val="28"/>
          <w:szCs w:val="28"/>
          <w:lang w:val="uk-UA"/>
        </w:rPr>
        <w:t>У 2015/2016 навчальному році ДНЗ працював за програмою виховання і навчання дітей від двох до семи років «Дитина» та програмою «Впевнений старт». Упродовж року здійснювалась діагностика знань, умінь та навичок дітей відповідно до цих програм, робились контрольні зрізи відповідно до загальних показників компетентності дітей за освітніми лініями Базового компоненту дошкільної освіти в Україні. Упродовж 2015/2016 навчального року колектив дошкільного начального закладу № 428 працював над реалізацією трьох пріоритетних завдань, що були обрані та схвалені педагогічною радою:</w:t>
      </w:r>
    </w:p>
    <w:p w:rsidR="004C39AD" w:rsidRPr="004C39AD" w:rsidRDefault="00CA713A" w:rsidP="004C39AD">
      <w:pPr>
        <w:pStyle w:val="a5"/>
        <w:numPr>
          <w:ilvl w:val="0"/>
          <w:numId w:val="14"/>
        </w:numPr>
        <w:tabs>
          <w:tab w:val="left" w:pos="-5280"/>
        </w:tabs>
        <w:spacing w:after="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Поглибити роботу з трудового виховання в процесі організованої й самостійної предметно-практичної діяльності дітей.</w:t>
      </w:r>
    </w:p>
    <w:p w:rsidR="004C39AD" w:rsidRDefault="00CA713A" w:rsidP="004C39AD">
      <w:pPr>
        <w:pStyle w:val="a5"/>
        <w:numPr>
          <w:ilvl w:val="0"/>
          <w:numId w:val="14"/>
        </w:numPr>
        <w:tabs>
          <w:tab w:val="left" w:pos="-5280"/>
        </w:tabs>
        <w:spacing w:after="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Правове виховання дошкільників – одна з основних умов формування високого рівня правової свідомості.</w:t>
      </w:r>
    </w:p>
    <w:p w:rsidR="00CA713A" w:rsidRPr="004C39AD" w:rsidRDefault="00CA713A" w:rsidP="004C39AD">
      <w:pPr>
        <w:pStyle w:val="a5"/>
        <w:numPr>
          <w:ilvl w:val="0"/>
          <w:numId w:val="14"/>
        </w:numPr>
        <w:tabs>
          <w:tab w:val="left" w:pos="-5280"/>
        </w:tabs>
        <w:spacing w:after="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Патріотичне виховання у контексті розвитку духовного потенціалу особистості дитини дошкільного віку.</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Вирішувались ці задачі через різні форми роботи, а саме:</w:t>
      </w:r>
    </w:p>
    <w:p w:rsidR="00CA713A" w:rsidRPr="004C39AD" w:rsidRDefault="00CA713A" w:rsidP="00CA713A">
      <w:pPr>
        <w:numPr>
          <w:ilvl w:val="0"/>
          <w:numId w:val="7"/>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створення умов для навчання та виховання дітей в дошкільному навчальному закладі;</w:t>
      </w:r>
    </w:p>
    <w:p w:rsidR="00CA713A" w:rsidRPr="004C39AD" w:rsidRDefault="00CA713A" w:rsidP="00CA713A">
      <w:pPr>
        <w:numPr>
          <w:ilvl w:val="0"/>
          <w:numId w:val="7"/>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підвищення рівня професійної майстерності педагогів;</w:t>
      </w:r>
    </w:p>
    <w:p w:rsidR="00CA713A" w:rsidRPr="004C39AD" w:rsidRDefault="00CA713A" w:rsidP="00CA713A">
      <w:pPr>
        <w:numPr>
          <w:ilvl w:val="0"/>
          <w:numId w:val="7"/>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діагностика знань, умінь, навичок, рівня розвитку та виховання дитини;</w:t>
      </w:r>
    </w:p>
    <w:p w:rsidR="00CA713A" w:rsidRPr="004C39AD" w:rsidRDefault="00CA713A" w:rsidP="00CA713A">
      <w:pPr>
        <w:numPr>
          <w:ilvl w:val="0"/>
          <w:numId w:val="7"/>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консультаційна робота з батьками. </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У навчально-виховному процесі педагогами використовуються наступні форми організації дітей: спеціально організована навчальна діяльність (заняття), самостійна діяльність дітей (художня, рухова, мовленнєва, ігрова, трудова, пошуково-дослідницька, індивідуальна робота по всіх розділах програми, спостереження, екскурсії, свята та розваги тощо). </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В освітньому процесі займають місце сучасні підходи до класифікації спеціально організованої розвивально-виховної зайнятості.</w:t>
      </w:r>
    </w:p>
    <w:p w:rsidR="00CA713A" w:rsidRPr="004C39AD" w:rsidRDefault="00CA713A" w:rsidP="00CA713A">
      <w:pPr>
        <w:numPr>
          <w:ilvl w:val="0"/>
          <w:numId w:val="8"/>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За спрямованістю змісту: тематичні, домінантні, інтегровані, комбіновані, комплексні ;</w:t>
      </w:r>
    </w:p>
    <w:p w:rsidR="00CA713A" w:rsidRPr="004C39AD" w:rsidRDefault="00CA713A" w:rsidP="00CA713A">
      <w:pPr>
        <w:numPr>
          <w:ilvl w:val="0"/>
          <w:numId w:val="8"/>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за способом організації: колективні, індивідуальні та індивідуально-групові;</w:t>
      </w:r>
    </w:p>
    <w:p w:rsidR="00CA713A" w:rsidRPr="004C39AD" w:rsidRDefault="00CA713A" w:rsidP="00CA713A">
      <w:pPr>
        <w:numPr>
          <w:ilvl w:val="0"/>
          <w:numId w:val="8"/>
        </w:numPr>
        <w:spacing w:after="0" w:line="240" w:lineRule="auto"/>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за дидактичними цілями: на формування нових знань (предметні, навчально-ігрові, навчально-пізнавальні); на закріплення засвоєних знань (інтегровані, комплексні, навчально-ігрові, сюжетно-ігрові, ігрові); контрольно-оціночні (інтегровані, комплексні, предметні, заняття-змагання, вікторини, конкурси, турніри).</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зокрема, розумової, рухової та практично-прикладної.</w:t>
      </w:r>
    </w:p>
    <w:p w:rsidR="004C3BEA" w:rsidRDefault="00CA713A" w:rsidP="00CA713A">
      <w:pPr>
        <w:spacing w:after="0"/>
        <w:ind w:firstLine="567"/>
        <w:jc w:val="both"/>
        <w:rPr>
          <w:rFonts w:ascii="Times New Roman" w:hAnsi="Times New Roman" w:cs="Times New Roman"/>
          <w:bCs/>
          <w:iCs/>
          <w:sz w:val="28"/>
          <w:szCs w:val="28"/>
          <w:lang w:val="uk-UA"/>
        </w:rPr>
      </w:pPr>
      <w:r w:rsidRPr="004C39AD">
        <w:rPr>
          <w:rFonts w:ascii="Times New Roman" w:hAnsi="Times New Roman" w:cs="Times New Roman"/>
          <w:iCs/>
          <w:sz w:val="28"/>
          <w:szCs w:val="28"/>
          <w:lang w:val="uk-UA"/>
        </w:rPr>
        <w:t xml:space="preserve">Орієнтовний розподіл організованої розвивально-виховної зайнятості  на тиждень за </w:t>
      </w:r>
      <w:r w:rsidRPr="004C39AD">
        <w:rPr>
          <w:rFonts w:ascii="Times New Roman" w:hAnsi="Times New Roman" w:cs="Times New Roman"/>
          <w:sz w:val="28"/>
          <w:szCs w:val="28"/>
          <w:lang w:val="uk-UA"/>
        </w:rPr>
        <w:t xml:space="preserve">програмою виховання і навчання дітей від двох до семи років «Дитина» </w:t>
      </w:r>
      <w:r w:rsidRPr="004C39AD">
        <w:rPr>
          <w:rFonts w:ascii="Times New Roman" w:hAnsi="Times New Roman" w:cs="Times New Roman"/>
          <w:bCs/>
          <w:iCs/>
          <w:sz w:val="28"/>
          <w:szCs w:val="28"/>
          <w:lang w:val="uk-UA"/>
        </w:rPr>
        <w:t>було складено згідно з робочим навчальним планом, у відповідності до Концепції дошкільного виховання  та затв</w:t>
      </w:r>
      <w:r w:rsidR="00010617">
        <w:rPr>
          <w:rFonts w:ascii="Times New Roman" w:hAnsi="Times New Roman" w:cs="Times New Roman"/>
          <w:bCs/>
          <w:iCs/>
          <w:sz w:val="28"/>
          <w:szCs w:val="28"/>
          <w:lang w:val="uk-UA"/>
        </w:rPr>
        <w:t>ерджено в установленому порядку.</w:t>
      </w:r>
    </w:p>
    <w:p w:rsidR="00010617" w:rsidRPr="004C39AD" w:rsidRDefault="00010617" w:rsidP="00CA713A">
      <w:pPr>
        <w:spacing w:after="0"/>
        <w:ind w:firstLine="567"/>
        <w:jc w:val="both"/>
        <w:rPr>
          <w:rFonts w:ascii="Times New Roman" w:hAnsi="Times New Roman" w:cs="Times New Roman"/>
          <w:bCs/>
          <w:iCs/>
          <w:sz w:val="28"/>
          <w:szCs w:val="28"/>
          <w:lang w:val="uk-UA"/>
        </w:rPr>
      </w:pPr>
    </w:p>
    <w:tbl>
      <w:tblPr>
        <w:tblW w:w="4950" w:type="pct"/>
        <w:tblInd w:w="3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29"/>
        <w:gridCol w:w="1370"/>
        <w:gridCol w:w="1508"/>
        <w:gridCol w:w="1506"/>
        <w:gridCol w:w="1508"/>
      </w:tblGrid>
      <w:tr w:rsidR="004C3BEA" w:rsidRPr="004C3BEA" w:rsidTr="00A81229">
        <w:trPr>
          <w:trHeight w:val="480"/>
        </w:trPr>
        <w:tc>
          <w:tcPr>
            <w:tcW w:w="1839" w:type="pct"/>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bCs/>
                <w:lang w:val="uk-UA"/>
              </w:rPr>
              <w:t>Орієнтовні види діяльності за освітніми лініями</w:t>
            </w:r>
          </w:p>
        </w:tc>
        <w:tc>
          <w:tcPr>
            <w:tcW w:w="3161" w:type="pct"/>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bCs/>
                <w:lang w:val="uk-UA"/>
              </w:rPr>
              <w:t>Орієнтовна кількість занять на тиждень за віковими групами</w:t>
            </w:r>
          </w:p>
        </w:tc>
      </w:tr>
      <w:tr w:rsidR="004C3BEA" w:rsidRPr="004C3BEA" w:rsidTr="00A81229">
        <w:trPr>
          <w:trHeight w:val="9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3BEA" w:rsidRPr="004C3BEA" w:rsidRDefault="004C3BEA" w:rsidP="00A81229">
            <w:pPr>
              <w:rPr>
                <w:rFonts w:ascii="Times New Roman" w:hAnsi="Times New Roman" w:cs="Times New Roman"/>
                <w:lang w:val="uk-UA"/>
              </w:rPr>
            </w:pP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перша молодша </w:t>
            </w:r>
            <w:r w:rsidRPr="004C3BEA">
              <w:rPr>
                <w:rFonts w:ascii="Times New Roman" w:hAnsi="Times New Roman" w:cs="Times New Roman"/>
                <w:lang w:val="uk-UA"/>
              </w:rPr>
              <w:br/>
              <w:t>(від 2 до 3 років)</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друга молодша </w:t>
            </w:r>
            <w:r w:rsidRPr="004C3BEA">
              <w:rPr>
                <w:rFonts w:ascii="Times New Roman" w:hAnsi="Times New Roman" w:cs="Times New Roman"/>
                <w:lang w:val="uk-UA"/>
              </w:rPr>
              <w:br/>
              <w:t>(від 3 до 4 років)</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середня </w:t>
            </w:r>
            <w:r w:rsidRPr="004C3BEA">
              <w:rPr>
                <w:rFonts w:ascii="Times New Roman" w:hAnsi="Times New Roman" w:cs="Times New Roman"/>
                <w:lang w:val="uk-UA"/>
              </w:rPr>
              <w:br/>
              <w:t>(від 4 до 5 років)</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старша </w:t>
            </w:r>
            <w:r w:rsidRPr="004C3BEA">
              <w:rPr>
                <w:rFonts w:ascii="Times New Roman" w:hAnsi="Times New Roman" w:cs="Times New Roman"/>
                <w:lang w:val="uk-UA"/>
              </w:rPr>
              <w:br/>
              <w:t>(від 5 до 6</w:t>
            </w: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 xml:space="preserve"> (7) років)</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Ознайомлення із соціумом</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Ознайомлення з природним довкіллям</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vertAlign w:val="superscript"/>
                <w:lang w:val="uk-UA"/>
              </w:rPr>
            </w:pPr>
            <w:r w:rsidRPr="004C3BEA">
              <w:rPr>
                <w:rFonts w:ascii="Times New Roman" w:hAnsi="Times New Roman" w:cs="Times New Roman"/>
                <w:lang w:val="uk-UA"/>
              </w:rPr>
              <w:t>Художньо-продуктивна діяльність (музична, образотворча, театральна тощо)*</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4</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4</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5</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5</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Сенсорний розвиток</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Логіко-математичний розвиток</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1</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r>
      <w:tr w:rsidR="004C3BEA" w:rsidRPr="004C3BEA" w:rsidTr="00A81229">
        <w:trPr>
          <w:trHeight w:val="480"/>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Розвиток мовлення і культура мовленнєвого спілкування</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r>
      <w:tr w:rsidR="004C3BEA" w:rsidRPr="004C3BEA" w:rsidTr="00A81229">
        <w:trPr>
          <w:trHeight w:val="480"/>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vertAlign w:val="superscript"/>
                <w:lang w:val="uk-UA"/>
              </w:rPr>
            </w:pPr>
            <w:r w:rsidRPr="004C3BEA">
              <w:rPr>
                <w:rFonts w:ascii="Times New Roman" w:hAnsi="Times New Roman" w:cs="Times New Roman"/>
                <w:lang w:val="uk-UA"/>
              </w:rPr>
              <w:t>Здоров’я та фізичний розвиток**</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w:t>
            </w:r>
          </w:p>
        </w:tc>
      </w:tr>
      <w:tr w:rsidR="004C3BEA" w:rsidRPr="004C3BEA" w:rsidTr="00A81229">
        <w:trPr>
          <w:trHeight w:val="480"/>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b/>
                <w:bCs/>
                <w:lang w:val="uk-UA"/>
              </w:rPr>
              <w:t>Загальна кількість занять на тиждень</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10</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11</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15</w:t>
            </w:r>
          </w:p>
        </w:tc>
      </w:tr>
      <w:tr w:rsidR="004C3BEA" w:rsidRPr="004C3BEA" w:rsidTr="00A81229">
        <w:trPr>
          <w:trHeight w:val="480"/>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b/>
                <w:bCs/>
                <w:lang w:val="uk-UA"/>
              </w:rPr>
            </w:pPr>
            <w:r w:rsidRPr="004C3BEA">
              <w:rPr>
                <w:rFonts w:ascii="Times New Roman" w:hAnsi="Times New Roman" w:cs="Times New Roman"/>
                <w:b/>
                <w:bCs/>
                <w:lang w:val="uk-UA"/>
              </w:rPr>
              <w:t>Додаткові освітні послуги на вибір батьків:</w:t>
            </w:r>
          </w:p>
          <w:p w:rsidR="004C3BEA" w:rsidRPr="004C3BEA" w:rsidRDefault="004C3BEA" w:rsidP="00A81229">
            <w:pPr>
              <w:widowControl w:val="0"/>
              <w:rPr>
                <w:rFonts w:ascii="Times New Roman" w:hAnsi="Times New Roman" w:cs="Times New Roman"/>
                <w:bCs/>
                <w:lang w:val="uk-UA"/>
              </w:rPr>
            </w:pPr>
            <w:r w:rsidRPr="004C3BEA">
              <w:rPr>
                <w:rFonts w:ascii="Times New Roman" w:hAnsi="Times New Roman" w:cs="Times New Roman"/>
                <w:bCs/>
                <w:lang w:val="uk-UA"/>
              </w:rPr>
              <w:t xml:space="preserve"> - музичний гурток;</w:t>
            </w:r>
          </w:p>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bCs/>
                <w:lang w:val="uk-UA"/>
              </w:rPr>
              <w:t xml:space="preserve"> - художній гурток.</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4</w:t>
            </w:r>
          </w:p>
          <w:p w:rsidR="004C3BEA" w:rsidRPr="004C3BEA" w:rsidRDefault="004C3BEA" w:rsidP="00A81229">
            <w:pPr>
              <w:widowControl w:val="0"/>
              <w:jc w:val="center"/>
              <w:rPr>
                <w:rFonts w:ascii="Times New Roman" w:hAnsi="Times New Roman" w:cs="Times New Roman"/>
                <w:lang w:val="uk-UA"/>
              </w:rPr>
            </w:pP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4</w:t>
            </w:r>
          </w:p>
          <w:p w:rsidR="004C3BEA" w:rsidRPr="004C3BEA" w:rsidRDefault="004C3BEA" w:rsidP="00A81229">
            <w:pPr>
              <w:widowControl w:val="0"/>
              <w:jc w:val="center"/>
              <w:rPr>
                <w:rFonts w:ascii="Times New Roman" w:hAnsi="Times New Roman" w:cs="Times New Roman"/>
                <w:lang w:val="uk-UA"/>
              </w:rPr>
            </w:pP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4</w:t>
            </w:r>
          </w:p>
          <w:p w:rsidR="004C3BEA" w:rsidRPr="004C3BEA" w:rsidRDefault="004C3BEA" w:rsidP="00A81229">
            <w:pPr>
              <w:widowControl w:val="0"/>
              <w:jc w:val="center"/>
              <w:rPr>
                <w:rFonts w:ascii="Times New Roman" w:hAnsi="Times New Roman" w:cs="Times New Roman"/>
                <w:lang w:val="uk-UA"/>
              </w:rPr>
            </w:pP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2</w:t>
            </w:r>
          </w:p>
        </w:tc>
      </w:tr>
      <w:tr w:rsidR="004C3BEA" w:rsidRPr="004C3BEA" w:rsidTr="00A81229">
        <w:trPr>
          <w:trHeight w:val="480"/>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b/>
                <w:bCs/>
                <w:lang w:val="uk-UA"/>
              </w:rPr>
            </w:pPr>
            <w:r w:rsidRPr="004C3BEA">
              <w:rPr>
                <w:rFonts w:ascii="Times New Roman" w:hAnsi="Times New Roman" w:cs="Times New Roman"/>
                <w:b/>
                <w:bCs/>
                <w:lang w:val="uk-UA"/>
              </w:rPr>
              <w:t>Максимальна кількість занять на тиждень</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10</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14</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16</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b/>
                <w:lang w:val="uk-UA"/>
              </w:rPr>
              <w:t>20</w:t>
            </w:r>
          </w:p>
        </w:tc>
      </w:tr>
      <w:tr w:rsidR="004C3BEA" w:rsidRPr="004C3BEA" w:rsidTr="00A81229">
        <w:trPr>
          <w:trHeight w:val="315"/>
        </w:trPr>
        <w:tc>
          <w:tcPr>
            <w:tcW w:w="183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rPr>
                <w:rFonts w:ascii="Times New Roman" w:hAnsi="Times New Roman" w:cs="Times New Roman"/>
                <w:lang w:val="uk-UA"/>
              </w:rPr>
            </w:pPr>
            <w:r w:rsidRPr="004C3BEA">
              <w:rPr>
                <w:rFonts w:ascii="Times New Roman" w:hAnsi="Times New Roman" w:cs="Times New Roman"/>
                <w:lang w:val="uk-UA"/>
              </w:rPr>
              <w:t>Максимально допустиме навчальне навантаження на тиждень на дитину (в астрономічних годинах)***</w:t>
            </w:r>
          </w:p>
        </w:tc>
        <w:tc>
          <w:tcPr>
            <w:tcW w:w="735"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lang w:val="uk-UA"/>
              </w:rPr>
              <w:t>1,4</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3,5</w:t>
            </w:r>
          </w:p>
        </w:tc>
        <w:tc>
          <w:tcPr>
            <w:tcW w:w="808"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lang w:val="uk-UA"/>
              </w:rPr>
            </w:pPr>
            <w:r w:rsidRPr="004C3BEA">
              <w:rPr>
                <w:rFonts w:ascii="Times New Roman" w:hAnsi="Times New Roman" w:cs="Times New Roman"/>
                <w:lang w:val="uk-UA"/>
              </w:rPr>
              <w:t>5,3</w:t>
            </w:r>
          </w:p>
        </w:tc>
        <w:tc>
          <w:tcPr>
            <w:tcW w:w="809" w:type="pct"/>
            <w:tcBorders>
              <w:top w:val="nil"/>
              <w:left w:val="single" w:sz="6" w:space="0" w:color="000000"/>
              <w:bottom w:val="single" w:sz="6" w:space="0" w:color="000000"/>
              <w:right w:val="single" w:sz="6" w:space="0" w:color="000000"/>
            </w:tcBorders>
            <w:tcMar>
              <w:top w:w="30" w:type="dxa"/>
              <w:left w:w="30" w:type="dxa"/>
              <w:bottom w:w="30" w:type="dxa"/>
              <w:right w:w="30" w:type="dxa"/>
            </w:tcMar>
            <w:hideMark/>
          </w:tcPr>
          <w:p w:rsidR="004C3BEA" w:rsidRPr="004C3BEA" w:rsidRDefault="004C3BEA" w:rsidP="00A81229">
            <w:pPr>
              <w:widowControl w:val="0"/>
              <w:jc w:val="center"/>
              <w:rPr>
                <w:rFonts w:ascii="Times New Roman" w:hAnsi="Times New Roman" w:cs="Times New Roman"/>
                <w:b/>
                <w:lang w:val="uk-UA"/>
              </w:rPr>
            </w:pPr>
            <w:r w:rsidRPr="004C3BEA">
              <w:rPr>
                <w:rFonts w:ascii="Times New Roman" w:hAnsi="Times New Roman" w:cs="Times New Roman"/>
                <w:lang w:val="uk-UA"/>
              </w:rPr>
              <w:t>8,3</w:t>
            </w:r>
          </w:p>
        </w:tc>
      </w:tr>
    </w:tbl>
    <w:p w:rsidR="004C3BEA" w:rsidRDefault="004C3BEA" w:rsidP="00CA713A">
      <w:pPr>
        <w:widowControl w:val="0"/>
        <w:autoSpaceDE w:val="0"/>
        <w:autoSpaceDN w:val="0"/>
        <w:adjustRightInd w:val="0"/>
        <w:spacing w:after="0"/>
        <w:ind w:firstLine="567"/>
        <w:jc w:val="both"/>
        <w:rPr>
          <w:rFonts w:ascii="Times New Roman" w:hAnsi="Times New Roman" w:cs="Times New Roman"/>
          <w:sz w:val="28"/>
          <w:szCs w:val="28"/>
          <w:lang w:val="uk-UA"/>
        </w:rPr>
      </w:pPr>
    </w:p>
    <w:p w:rsidR="00CA713A" w:rsidRPr="004C39AD" w:rsidRDefault="00CA713A" w:rsidP="00CA713A">
      <w:pPr>
        <w:widowControl w:val="0"/>
        <w:autoSpaceDE w:val="0"/>
        <w:autoSpaceDN w:val="0"/>
        <w:adjustRightInd w:val="0"/>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Велика увага в закладі приділялася забезпеченню якісної підготовки дітей до навчання в школі. З цією метою у 2015/2016 н. р. проведено практикум для батьків «Психологічна підготовка дітей до школи» за участю педагогів ліцею «Імпульс» № 161.Упродовж року велась глибока, системна та цілеспрямована робота педагогів </w:t>
      </w:r>
      <w:proofErr w:type="spellStart"/>
      <w:r w:rsidRPr="004C39AD">
        <w:rPr>
          <w:rFonts w:ascii="Times New Roman" w:hAnsi="Times New Roman" w:cs="Times New Roman"/>
          <w:sz w:val="28"/>
          <w:szCs w:val="28"/>
          <w:lang w:val="uk-UA"/>
        </w:rPr>
        <w:t>Черняєвої</w:t>
      </w:r>
      <w:proofErr w:type="spellEnd"/>
      <w:r w:rsidRPr="004C39AD">
        <w:rPr>
          <w:rFonts w:ascii="Times New Roman" w:hAnsi="Times New Roman" w:cs="Times New Roman"/>
          <w:sz w:val="28"/>
          <w:szCs w:val="28"/>
          <w:lang w:val="uk-UA"/>
        </w:rPr>
        <w:t xml:space="preserve"> Н.С. (група № 12), </w:t>
      </w:r>
      <w:proofErr w:type="spellStart"/>
      <w:r w:rsidRPr="004C39AD">
        <w:rPr>
          <w:rFonts w:ascii="Times New Roman" w:hAnsi="Times New Roman" w:cs="Times New Roman"/>
          <w:sz w:val="28"/>
          <w:szCs w:val="28"/>
          <w:lang w:val="uk-UA"/>
        </w:rPr>
        <w:t>Козленко</w:t>
      </w:r>
      <w:proofErr w:type="spellEnd"/>
      <w:r w:rsidRPr="004C39AD">
        <w:rPr>
          <w:rFonts w:ascii="Times New Roman" w:hAnsi="Times New Roman" w:cs="Times New Roman"/>
          <w:sz w:val="28"/>
          <w:szCs w:val="28"/>
          <w:lang w:val="uk-UA"/>
        </w:rPr>
        <w:t xml:space="preserve"> К.І</w:t>
      </w:r>
      <w:r w:rsidR="00072A0D">
        <w:rPr>
          <w:rFonts w:ascii="Times New Roman" w:hAnsi="Times New Roman" w:cs="Times New Roman"/>
          <w:sz w:val="28"/>
          <w:szCs w:val="28"/>
          <w:lang w:val="uk-UA"/>
        </w:rPr>
        <w:t xml:space="preserve"> </w:t>
      </w:r>
      <w:r w:rsidRPr="004C39AD">
        <w:rPr>
          <w:rFonts w:ascii="Times New Roman" w:hAnsi="Times New Roman" w:cs="Times New Roman"/>
          <w:sz w:val="28"/>
          <w:szCs w:val="28"/>
          <w:lang w:val="uk-UA"/>
        </w:rPr>
        <w:t xml:space="preserve">та </w:t>
      </w:r>
      <w:proofErr w:type="spellStart"/>
      <w:r w:rsidRPr="004C39AD">
        <w:rPr>
          <w:rFonts w:ascii="Times New Roman" w:hAnsi="Times New Roman" w:cs="Times New Roman"/>
          <w:sz w:val="28"/>
          <w:szCs w:val="28"/>
          <w:lang w:val="uk-UA"/>
        </w:rPr>
        <w:t>Малихіної</w:t>
      </w:r>
      <w:proofErr w:type="spellEnd"/>
      <w:r w:rsidRPr="004C39AD">
        <w:rPr>
          <w:rFonts w:ascii="Times New Roman" w:hAnsi="Times New Roman" w:cs="Times New Roman"/>
          <w:sz w:val="28"/>
          <w:szCs w:val="28"/>
          <w:lang w:val="uk-UA"/>
        </w:rPr>
        <w:t xml:space="preserve"> Н.М. (група № 10),  </w:t>
      </w:r>
      <w:proofErr w:type="spellStart"/>
      <w:r w:rsidRPr="004C39AD">
        <w:rPr>
          <w:rFonts w:ascii="Times New Roman" w:hAnsi="Times New Roman" w:cs="Times New Roman"/>
          <w:sz w:val="28"/>
          <w:szCs w:val="28"/>
          <w:lang w:val="uk-UA"/>
        </w:rPr>
        <w:t>Абєлєнцевої</w:t>
      </w:r>
      <w:proofErr w:type="spellEnd"/>
      <w:r w:rsidRPr="004C39AD">
        <w:rPr>
          <w:rFonts w:ascii="Times New Roman" w:hAnsi="Times New Roman" w:cs="Times New Roman"/>
          <w:sz w:val="28"/>
          <w:szCs w:val="28"/>
          <w:lang w:val="uk-UA"/>
        </w:rPr>
        <w:t xml:space="preserve"> М.Л. (група № 2), щодо розвитку, виховання та навчання, психологічної та соціальної готовності </w:t>
      </w:r>
      <w:proofErr w:type="spellStart"/>
      <w:r w:rsidRPr="004C39AD">
        <w:rPr>
          <w:rFonts w:ascii="Times New Roman" w:hAnsi="Times New Roman" w:cs="Times New Roman"/>
          <w:sz w:val="28"/>
          <w:szCs w:val="28"/>
          <w:lang w:val="uk-UA"/>
        </w:rPr>
        <w:t>дітейдо</w:t>
      </w:r>
      <w:proofErr w:type="spellEnd"/>
      <w:r w:rsidRPr="004C39AD">
        <w:rPr>
          <w:rFonts w:ascii="Times New Roman" w:hAnsi="Times New Roman" w:cs="Times New Roman"/>
          <w:sz w:val="28"/>
          <w:szCs w:val="28"/>
          <w:lang w:val="uk-UA"/>
        </w:rPr>
        <w:t xml:space="preserve"> навчання у школі. Сумісно з практичним психологом приділяли увагу психологічним аспектам підготовки до школи, розвивали вміння відтворювати знання в життєво-практичних ситуаціях, формували схильність до творчості, винахідництва, прагнення відійти від шаблону, зробити по-своєму.</w:t>
      </w:r>
    </w:p>
    <w:p w:rsidR="00CA713A" w:rsidRPr="004C39AD" w:rsidRDefault="00CA713A" w:rsidP="00CA713A">
      <w:pPr>
        <w:tabs>
          <w:tab w:val="left" w:pos="-5280"/>
        </w:tabs>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Вже є традицією для старших дошкільнят брати участь в святкуванні Першого та Останнього дзвоника; перехресне відвідування занять в дитячому садку та уроків в школі, особливо дітям подобаються сумісні заняття з ручної праці та творчості, а також уроки математики.</w:t>
      </w:r>
      <w:r w:rsidRPr="004C39AD">
        <w:rPr>
          <w:rFonts w:ascii="Times New Roman" w:hAnsi="Times New Roman" w:cs="Times New Roman"/>
          <w:sz w:val="28"/>
          <w:szCs w:val="28"/>
          <w:lang w:val="uk-UA"/>
        </w:rPr>
        <w:br/>
        <w:t>В жовтні та березні проводилися батьківські збори за участю вчителів початкової школи. Завдяки таким заходам батьки мають змогу познайомитися з першою вчителькою своїх дітей, з умовами прийому дітей до школи, налагодити тісну співпрацю з початковою школою. А як подобаються дітям та батькам сумісні свята та розваги: ось саме цього року в лютому місяці в дитячому садку було проведено за участю учнів ліцею «Імпульс» № 161 та дітей старшого дошкільного віку розвагу «В країні здоров’я». У роботі з дітьми вихователі створювали найсприятливіші умови</w:t>
      </w:r>
      <w:r w:rsidR="00072A0D">
        <w:rPr>
          <w:rFonts w:ascii="Times New Roman" w:hAnsi="Times New Roman" w:cs="Times New Roman"/>
          <w:sz w:val="28"/>
          <w:szCs w:val="28"/>
          <w:lang w:val="uk-UA"/>
        </w:rPr>
        <w:t xml:space="preserve"> </w:t>
      </w:r>
      <w:r w:rsidRPr="004C39AD">
        <w:rPr>
          <w:rFonts w:ascii="Times New Roman" w:hAnsi="Times New Roman" w:cs="Times New Roman"/>
          <w:sz w:val="28"/>
          <w:szCs w:val="28"/>
          <w:lang w:val="uk-UA"/>
        </w:rPr>
        <w:t xml:space="preserve">для розвитку творчої особистості дитини. Така робота з дітьми сприяла вдосконаленню їх творчих здібностей, вмінню працювати колективно і одержувати від виконаної роботи задоволення та бажання працювати як найкраще. </w:t>
      </w:r>
    </w:p>
    <w:p w:rsidR="00CA713A" w:rsidRPr="00CA713A" w:rsidRDefault="00CA713A" w:rsidP="002E65FF">
      <w:pPr>
        <w:pStyle w:val="ab"/>
        <w:spacing w:before="0" w:beforeAutospacing="0" w:after="0" w:afterAutospacing="0" w:line="276" w:lineRule="auto"/>
        <w:jc w:val="both"/>
        <w:rPr>
          <w:sz w:val="28"/>
          <w:szCs w:val="28"/>
          <w:lang w:val="uk-UA"/>
        </w:rPr>
      </w:pPr>
      <w:r w:rsidRPr="00CA713A">
        <w:rPr>
          <w:sz w:val="28"/>
          <w:szCs w:val="28"/>
          <w:lang w:val="uk-UA"/>
        </w:rPr>
        <w:t>Значна увага в ДНЗ приділялась трудовому вихованню. Воно проводилось в 2-х напрямках: ознайомлення з працею дорослих і практична діяльність самих дітей.</w:t>
      </w:r>
      <w:r w:rsidR="00072A0D">
        <w:rPr>
          <w:sz w:val="28"/>
          <w:szCs w:val="28"/>
          <w:lang w:val="uk-UA"/>
        </w:rPr>
        <w:t xml:space="preserve"> </w:t>
      </w:r>
      <w:r w:rsidRPr="00CA713A">
        <w:rPr>
          <w:sz w:val="28"/>
          <w:szCs w:val="28"/>
          <w:lang w:val="uk-UA"/>
        </w:rPr>
        <w:t xml:space="preserve">У всіх групових приміщеннях обладнані  осередки для навчання трудових навичок дошкільнят: куточок природи з живими мешканцями (квіти, акваріуми з рибками), </w:t>
      </w:r>
      <w:r w:rsidRPr="00CA713A">
        <w:rPr>
          <w:color w:val="000000"/>
          <w:sz w:val="28"/>
          <w:szCs w:val="28"/>
          <w:shd w:val="clear" w:color="auto" w:fill="FFFFFF"/>
          <w:lang w:val="uk-UA"/>
        </w:rPr>
        <w:t xml:space="preserve">обладнані усім необхідним куточки </w:t>
      </w:r>
      <w:proofErr w:type="spellStart"/>
      <w:r w:rsidRPr="00CA713A">
        <w:rPr>
          <w:color w:val="000000"/>
          <w:sz w:val="28"/>
          <w:szCs w:val="28"/>
          <w:shd w:val="clear" w:color="auto" w:fill="FFFFFF"/>
          <w:lang w:val="uk-UA"/>
        </w:rPr>
        <w:t>побутово–господарської</w:t>
      </w:r>
      <w:proofErr w:type="spellEnd"/>
      <w:r w:rsidRPr="00CA713A">
        <w:rPr>
          <w:color w:val="000000"/>
          <w:sz w:val="28"/>
          <w:szCs w:val="28"/>
          <w:shd w:val="clear" w:color="auto" w:fill="FFFFFF"/>
          <w:lang w:val="uk-UA"/>
        </w:rPr>
        <w:t xml:space="preserve"> </w:t>
      </w:r>
      <w:r w:rsidRPr="00CA713A">
        <w:rPr>
          <w:sz w:val="28"/>
          <w:szCs w:val="28"/>
          <w:lang w:val="uk-UA"/>
        </w:rPr>
        <w:t xml:space="preserve">та </w:t>
      </w:r>
      <w:r w:rsidRPr="00CA713A">
        <w:rPr>
          <w:color w:val="000000"/>
          <w:sz w:val="28"/>
          <w:szCs w:val="28"/>
          <w:shd w:val="clear" w:color="auto" w:fill="FFFFFF"/>
          <w:lang w:val="uk-UA"/>
        </w:rPr>
        <w:t>ручної праці</w:t>
      </w:r>
      <w:r w:rsidRPr="00CA713A">
        <w:rPr>
          <w:sz w:val="28"/>
          <w:szCs w:val="28"/>
          <w:lang w:val="uk-UA"/>
        </w:rPr>
        <w:t xml:space="preserve">. Вихователі </w:t>
      </w:r>
      <w:r w:rsidRPr="00CA713A">
        <w:rPr>
          <w:color w:val="000000"/>
          <w:sz w:val="28"/>
          <w:szCs w:val="28"/>
          <w:shd w:val="clear" w:color="auto" w:fill="FFFFFF"/>
          <w:lang w:val="uk-UA"/>
        </w:rPr>
        <w:t xml:space="preserve">Фоменко В.І. та  </w:t>
      </w:r>
      <w:proofErr w:type="spellStart"/>
      <w:r w:rsidRPr="00CA713A">
        <w:rPr>
          <w:color w:val="000000"/>
          <w:sz w:val="28"/>
          <w:szCs w:val="28"/>
          <w:shd w:val="clear" w:color="auto" w:fill="FFFFFF"/>
          <w:lang w:val="uk-UA"/>
        </w:rPr>
        <w:t>Малихіна</w:t>
      </w:r>
      <w:proofErr w:type="spellEnd"/>
      <w:r w:rsidRPr="00CA713A">
        <w:rPr>
          <w:color w:val="000000"/>
          <w:sz w:val="28"/>
          <w:szCs w:val="28"/>
          <w:shd w:val="clear" w:color="auto" w:fill="FFFFFF"/>
          <w:lang w:val="uk-UA"/>
        </w:rPr>
        <w:t xml:space="preserve"> Н.М. </w:t>
      </w:r>
      <w:r w:rsidRPr="00CA713A">
        <w:rPr>
          <w:sz w:val="28"/>
          <w:szCs w:val="28"/>
          <w:lang w:val="uk-UA"/>
        </w:rPr>
        <w:t>використовували різні форми та методи навчання дітей, викликали бажання працювати, розширювали зміст індивідуальної праці, заохочували до участі кожну дитину у спільній праці, привчали допомагати один одному і дякувати за допомогу. В ході контролю виявлено, що  педагогами проводилася  планомірна робота щодо вдосконалення змісту, форм і методів роботи з проблеми   трудового виховання дітей. У ході вивчення стану роботи з трудового виховання були проведені анкетування батьків і бесіди з дітьми, які показали, що 40% дітей виконують трудові доручення в сім’ї.  Упродовж року було виявлено, що  частина дітей має не достатній рівень знань та практичних умінь з культури праці: цілеспрямування, планування етапів діяльності, організація робочого місця, вміння раціонально використовувати знаряддя та матеріали праці, вміння раціонально використовувати фактор часу в роботі, вміння порівнювати результат із запланованим. Проводились всі види праці: господарсько-побутова, ручна, праця в природі. Діти прагнули досягти належного результату в роботі. За зразками та власним задумом виготовляли вироби, виявляючи елементи творчості. Вміло використовували функції організатора колективної роботи. Вихователі орієнтували дітей на досягнення мети праці, навчали планомірно організовувати трудову діяльність та  правильно використовувати обладнання. Діти набули практичних навичок догляду за кімнатними рослинами, грядками, клумбами. Дбають про порядок на ігровому майданчику.</w:t>
      </w:r>
    </w:p>
    <w:p w:rsidR="00CA713A" w:rsidRPr="004C39AD" w:rsidRDefault="00CA713A" w:rsidP="00CA713A">
      <w:pPr>
        <w:spacing w:after="0"/>
        <w:jc w:val="both"/>
        <w:rPr>
          <w:rFonts w:ascii="Times New Roman" w:hAnsi="Times New Roman" w:cs="Times New Roman"/>
          <w:color w:val="000000"/>
          <w:sz w:val="28"/>
          <w:szCs w:val="28"/>
          <w:shd w:val="clear" w:color="auto" w:fill="FFFFFF"/>
          <w:lang w:val="uk-UA"/>
        </w:rPr>
      </w:pPr>
      <w:r w:rsidRPr="004C39AD">
        <w:rPr>
          <w:rFonts w:ascii="Times New Roman" w:hAnsi="Times New Roman" w:cs="Times New Roman"/>
          <w:sz w:val="28"/>
          <w:szCs w:val="28"/>
          <w:lang w:val="uk-UA"/>
        </w:rPr>
        <w:t>З метою виявлення теоретичної підготовленості вихователів з питань трудового виховання було проведено анкетування. Це допомогло виявити, що вихователі в основному оволоділи знаннями про особливості праці дошкільників, методами і прийомами керівництва працею дітей.</w:t>
      </w:r>
    </w:p>
    <w:p w:rsidR="00CA713A" w:rsidRPr="004C39AD" w:rsidRDefault="00CA713A" w:rsidP="00CA713A">
      <w:pPr>
        <w:spacing w:after="0"/>
        <w:jc w:val="both"/>
        <w:rPr>
          <w:rFonts w:ascii="Times New Roman" w:hAnsi="Times New Roman" w:cs="Times New Roman"/>
          <w:color w:val="000000"/>
          <w:sz w:val="28"/>
          <w:szCs w:val="28"/>
          <w:shd w:val="clear" w:color="auto" w:fill="FFFFFF"/>
          <w:lang w:val="uk-UA"/>
        </w:rPr>
      </w:pPr>
      <w:r w:rsidRPr="004C39AD">
        <w:rPr>
          <w:rFonts w:ascii="Times New Roman" w:hAnsi="Times New Roman" w:cs="Times New Roman"/>
          <w:color w:val="000000"/>
          <w:sz w:val="28"/>
          <w:szCs w:val="28"/>
          <w:shd w:val="clear" w:color="auto" w:fill="FFFFFF"/>
          <w:lang w:val="uk-UA"/>
        </w:rPr>
        <w:t xml:space="preserve">Проте, з поряд позитивним виявлено ряд недоліків. </w:t>
      </w:r>
    </w:p>
    <w:p w:rsidR="00CA713A" w:rsidRPr="004C39AD" w:rsidRDefault="00CA713A" w:rsidP="00CA713A">
      <w:pPr>
        <w:spacing w:after="0"/>
        <w:jc w:val="both"/>
        <w:rPr>
          <w:rFonts w:ascii="Times New Roman" w:hAnsi="Times New Roman" w:cs="Times New Roman"/>
          <w:sz w:val="28"/>
          <w:szCs w:val="28"/>
          <w:lang w:val="uk-UA"/>
        </w:rPr>
      </w:pPr>
      <w:r w:rsidRPr="004C39AD">
        <w:rPr>
          <w:rFonts w:ascii="Times New Roman" w:hAnsi="Times New Roman" w:cs="Times New Roman"/>
          <w:color w:val="000000"/>
          <w:sz w:val="28"/>
          <w:szCs w:val="28"/>
          <w:shd w:val="clear" w:color="auto" w:fill="FFFFFF"/>
          <w:lang w:val="uk-UA"/>
        </w:rPr>
        <w:t xml:space="preserve">Педагогічним працівникам слід звернути увагу на виховання культури праці, чітко стежити та виконати мету і послідовності трудових процесів, наразі враховуючи фактор часу в роботі,планувати подачу знань про взаємозв’язки і залежності в природі, активізація діяльності дітей на покращення природного середовища, організація </w:t>
      </w:r>
      <w:proofErr w:type="spellStart"/>
      <w:r w:rsidRPr="004C39AD">
        <w:rPr>
          <w:rFonts w:ascii="Times New Roman" w:hAnsi="Times New Roman" w:cs="Times New Roman"/>
          <w:color w:val="000000"/>
          <w:sz w:val="28"/>
          <w:szCs w:val="28"/>
          <w:shd w:val="clear" w:color="auto" w:fill="FFFFFF"/>
          <w:lang w:val="uk-UA"/>
        </w:rPr>
        <w:t>пошуково</w:t>
      </w:r>
      <w:proofErr w:type="spellEnd"/>
      <w:r w:rsidRPr="004C39AD">
        <w:rPr>
          <w:rFonts w:ascii="Times New Roman" w:hAnsi="Times New Roman" w:cs="Times New Roman"/>
          <w:color w:val="000000"/>
          <w:sz w:val="28"/>
          <w:szCs w:val="28"/>
          <w:shd w:val="clear" w:color="auto" w:fill="FFFFFF"/>
          <w:lang w:val="uk-UA"/>
        </w:rPr>
        <w:t xml:space="preserve"> – дослідницької роботи.</w:t>
      </w:r>
    </w:p>
    <w:p w:rsidR="00CA713A" w:rsidRPr="004C39AD" w:rsidRDefault="00CA713A" w:rsidP="00CA713A">
      <w:pPr>
        <w:widowControl w:val="0"/>
        <w:autoSpaceDE w:val="0"/>
        <w:autoSpaceDN w:val="0"/>
        <w:adjustRightInd w:val="0"/>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Також на заняттях діти були ознайомлені з правами та обов’язками, зі змістом статей Декларації прав людини, Конвенції про права дитини, вихователі груп допомагали в ігровій формі запам`ятовувати основні поняття, що в основі прав людини лежать головні потреби всіх людей (група № 10, вихователь </w:t>
      </w:r>
      <w:proofErr w:type="spellStart"/>
      <w:r w:rsidRPr="004C39AD">
        <w:rPr>
          <w:rFonts w:ascii="Times New Roman" w:hAnsi="Times New Roman" w:cs="Times New Roman"/>
          <w:sz w:val="28"/>
          <w:szCs w:val="28"/>
          <w:lang w:val="uk-UA"/>
        </w:rPr>
        <w:t>Малихіна</w:t>
      </w:r>
      <w:proofErr w:type="spellEnd"/>
      <w:r w:rsidRPr="004C39AD">
        <w:rPr>
          <w:rFonts w:ascii="Times New Roman" w:hAnsi="Times New Roman" w:cs="Times New Roman"/>
          <w:sz w:val="28"/>
          <w:szCs w:val="28"/>
          <w:lang w:val="uk-UA"/>
        </w:rPr>
        <w:t xml:space="preserve"> Н.М.).</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color w:val="000000"/>
          <w:sz w:val="28"/>
          <w:szCs w:val="28"/>
          <w:lang w:val="uk-UA"/>
        </w:rPr>
        <w:t xml:space="preserve">В кожній групі є добре обладнаний український національний куточок, в старших групах – етнографічні куточки з державною символікою, підібрана необхідна література та вироби українського народного мистецтва. Діти розуміють українську мову, володіють формами звертання, намагаються спілкуватись українською мовою. </w:t>
      </w:r>
      <w:r w:rsidRPr="004C39AD">
        <w:rPr>
          <w:rFonts w:ascii="Times New Roman" w:hAnsi="Times New Roman" w:cs="Times New Roman"/>
          <w:spacing w:val="-1"/>
          <w:sz w:val="28"/>
          <w:szCs w:val="28"/>
          <w:lang w:val="uk-UA"/>
        </w:rPr>
        <w:t xml:space="preserve">Заслуговує увагу  досвід роботи </w:t>
      </w:r>
      <w:proofErr w:type="spellStart"/>
      <w:r w:rsidRPr="004C39AD">
        <w:rPr>
          <w:rFonts w:ascii="Times New Roman" w:hAnsi="Times New Roman" w:cs="Times New Roman"/>
          <w:spacing w:val="-1"/>
          <w:sz w:val="28"/>
          <w:szCs w:val="28"/>
          <w:lang w:val="uk-UA"/>
        </w:rPr>
        <w:t>Козленко</w:t>
      </w:r>
      <w:proofErr w:type="spellEnd"/>
      <w:r w:rsidRPr="004C39AD">
        <w:rPr>
          <w:rFonts w:ascii="Times New Roman" w:hAnsi="Times New Roman" w:cs="Times New Roman"/>
          <w:spacing w:val="-1"/>
          <w:sz w:val="28"/>
          <w:szCs w:val="28"/>
          <w:lang w:val="uk-UA"/>
        </w:rPr>
        <w:t xml:space="preserve"> К.І. в цьому напрямку. </w:t>
      </w:r>
      <w:r w:rsidRPr="004C39AD">
        <w:rPr>
          <w:rFonts w:ascii="Times New Roman" w:hAnsi="Times New Roman" w:cs="Times New Roman"/>
          <w:color w:val="000000"/>
          <w:spacing w:val="8"/>
          <w:sz w:val="28"/>
          <w:szCs w:val="28"/>
          <w:lang w:val="uk-UA"/>
        </w:rPr>
        <w:t xml:space="preserve">Використовувала український фольклор, народні ігри, бесіди за змістом </w:t>
      </w:r>
      <w:r w:rsidRPr="004C39AD">
        <w:rPr>
          <w:rFonts w:ascii="Times New Roman" w:hAnsi="Times New Roman" w:cs="Times New Roman"/>
          <w:color w:val="000000"/>
          <w:spacing w:val="-1"/>
          <w:sz w:val="28"/>
          <w:szCs w:val="28"/>
          <w:lang w:val="uk-UA"/>
        </w:rPr>
        <w:t xml:space="preserve">прослуховування художніх творів, побутові розмови. </w:t>
      </w:r>
      <w:r w:rsidRPr="004C39AD">
        <w:rPr>
          <w:rFonts w:ascii="Times New Roman" w:hAnsi="Times New Roman" w:cs="Times New Roman"/>
          <w:sz w:val="28"/>
          <w:szCs w:val="28"/>
          <w:lang w:val="uk-UA"/>
        </w:rPr>
        <w:t>Оволодіти рідної мовою з її барвистими відтінками допомагають дітям і народні ігри («Довга лоза», «Коза-дереза», «День та ніч», «В хороводі були», «Редька» та інші). Їх проведення супроводжується вживанням різноманітної лексики, багатої на слова, які діти засвоюють у процесі ознайомлення з довкіллям. До того ж, гру для дітей добирають відповідно до теми заняття. Наприклад, тему «Праця дорослих» доповнюють ігри-пісні «А ми просо сіяли», «Мак», «Редька», до теми «Народні обряди та традиції» - «Подоляночка», «</w:t>
      </w:r>
      <w:proofErr w:type="spellStart"/>
      <w:r w:rsidRPr="004C39AD">
        <w:rPr>
          <w:rFonts w:ascii="Times New Roman" w:hAnsi="Times New Roman" w:cs="Times New Roman"/>
          <w:sz w:val="28"/>
          <w:szCs w:val="28"/>
          <w:lang w:val="uk-UA"/>
        </w:rPr>
        <w:t>Горобейко</w:t>
      </w:r>
      <w:proofErr w:type="spellEnd"/>
      <w:r w:rsidRPr="004C39AD">
        <w:rPr>
          <w:rFonts w:ascii="Times New Roman" w:hAnsi="Times New Roman" w:cs="Times New Roman"/>
          <w:sz w:val="28"/>
          <w:szCs w:val="28"/>
          <w:lang w:val="uk-UA"/>
        </w:rPr>
        <w:t>» і інші.</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Паралельно з проведенням роботи щодо виховання у дітей інтересу до української мови та володіння нею постійно проводиться робота з патріотичного виховання дітей: формування патріотичної свідомості, почуття любові до України, пошани до видатних вітчизняних діячів, готовності до виконання громадянських обов’язків. Для досягнення цієї мети були визначені принципи патріотичного виховання:</w:t>
      </w:r>
    </w:p>
    <w:p w:rsidR="00CA713A" w:rsidRPr="00CA713A" w:rsidRDefault="00CA713A" w:rsidP="00CA713A">
      <w:pPr>
        <w:pStyle w:val="ac"/>
        <w:spacing w:after="0" w:line="240" w:lineRule="auto"/>
        <w:ind w:firstLine="567"/>
        <w:jc w:val="both"/>
        <w:rPr>
          <w:rFonts w:ascii="Times New Roman" w:hAnsi="Times New Roman"/>
          <w:sz w:val="28"/>
          <w:szCs w:val="28"/>
        </w:rPr>
      </w:pPr>
      <w:r w:rsidRPr="00CA713A">
        <w:rPr>
          <w:rFonts w:ascii="Times New Roman" w:hAnsi="Times New Roman"/>
          <w:noProof/>
          <w:sz w:val="28"/>
          <w:szCs w:val="28"/>
          <w:lang w:val="ru-RU"/>
        </w:rPr>
        <w:drawing>
          <wp:inline distT="0" distB="0" distL="0" distR="0">
            <wp:extent cx="4389120" cy="2743200"/>
            <wp:effectExtent l="0" t="0" r="0" b="0"/>
            <wp:docPr id="21"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srcRect l="-24054" t="-577" r="-23236"/>
                    <a:stretch>
                      <a:fillRect/>
                    </a:stretch>
                  </pic:blipFill>
                  <pic:spPr bwMode="auto">
                    <a:xfrm>
                      <a:off x="0" y="0"/>
                      <a:ext cx="4354195" cy="2334260"/>
                    </a:xfrm>
                    <a:prstGeom prst="rect">
                      <a:avLst/>
                    </a:prstGeom>
                    <a:ln>
                      <a:noFill/>
                    </a:ln>
                    <a:effectLst>
                      <a:outerShdw blurRad="292100" dist="139700" dir="2700000" algn="tl" rotWithShape="0">
                        <a:srgbClr val="333333">
                          <a:alpha val="65000"/>
                        </a:srgbClr>
                      </a:outerShdw>
                    </a:effectLst>
                  </pic:spPr>
                </pic:pic>
              </a:graphicData>
            </a:graphic>
          </wp:inline>
        </w:drawing>
      </w:r>
    </w:p>
    <w:p w:rsidR="00CA713A" w:rsidRPr="00CA713A" w:rsidRDefault="00CA713A" w:rsidP="00CA713A">
      <w:pPr>
        <w:spacing w:after="0"/>
        <w:ind w:firstLine="567"/>
        <w:jc w:val="both"/>
        <w:rPr>
          <w:rFonts w:ascii="Times New Roman" w:hAnsi="Times New Roman" w:cs="Times New Roman"/>
          <w:sz w:val="28"/>
          <w:szCs w:val="28"/>
        </w:rPr>
      </w:pPr>
    </w:p>
    <w:p w:rsidR="00CA713A" w:rsidRPr="004C39AD" w:rsidRDefault="00CA713A" w:rsidP="00CA713A">
      <w:pPr>
        <w:tabs>
          <w:tab w:val="left" w:pos="567"/>
          <w:tab w:val="left" w:pos="980"/>
        </w:tabs>
        <w:spacing w:after="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Неможливо говорити про виховання любові до Батьківщини без повідомлення дітям певних знань про неї. Важливим напрямом патріотичного виховання є вивчення культури, побуту, звичаїв рідного народу. Дітей ознайомили з культурними і матеріальними цінностями родини і народу, пояснювали зв’язок людини з минулими і майбутніми поколіннями, виховували розуміння смислу життя, інтерес до родинних і народних традицій.</w:t>
      </w:r>
    </w:p>
    <w:p w:rsidR="00CA713A" w:rsidRPr="004C39AD" w:rsidRDefault="00CA713A" w:rsidP="00CA713A">
      <w:pPr>
        <w:widowControl w:val="0"/>
        <w:autoSpaceDE w:val="0"/>
        <w:autoSpaceDN w:val="0"/>
        <w:adjustRightInd w:val="0"/>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Наша українська державна символіка має особливе значення для виховання патріотизму сучасної молоді. Тому на заняттях дітей знайомлять з державними символами (Гербом, прапором, Гімном). Паралельно з цим даються знання про народні символи та національну символіку, що розвивалися й усталювалися упродовж століть (український віночок, рушник, вишиванка, верба, калина, барвінок та інше).</w:t>
      </w:r>
    </w:p>
    <w:p w:rsidR="00CA713A" w:rsidRPr="004C39AD" w:rsidRDefault="00CA713A" w:rsidP="00CA713A">
      <w:pPr>
        <w:widowControl w:val="0"/>
        <w:autoSpaceDE w:val="0"/>
        <w:autoSpaceDN w:val="0"/>
        <w:adjustRightInd w:val="0"/>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Народні звичаї, традиції, обряд і пісня – потужна знаково-символічна система, яку передавали з покоління в покоління, знання про людину в ньому, про головні цінності і святині нації. </w:t>
      </w:r>
      <w:r w:rsidRPr="004C39AD">
        <w:rPr>
          <w:rFonts w:ascii="Times New Roman" w:hAnsi="Times New Roman" w:cs="Times New Roman"/>
          <w:spacing w:val="-10"/>
          <w:sz w:val="28"/>
          <w:szCs w:val="28"/>
          <w:lang w:val="uk-UA"/>
        </w:rPr>
        <w:t xml:space="preserve">Традиційними вже стали проведення обрядових свят. Обрядові свята відповідають кожній порі року. Готуючись до свята Різдва Христового, діти вивчали щедрівки, разом з вихователями виготовляли Зірку, прикрашали музичну залу та групи (старші групи № 2, вихователь </w:t>
      </w:r>
      <w:proofErr w:type="spellStart"/>
      <w:r w:rsidRPr="004C39AD">
        <w:rPr>
          <w:rFonts w:ascii="Times New Roman" w:hAnsi="Times New Roman" w:cs="Times New Roman"/>
          <w:spacing w:val="-10"/>
          <w:sz w:val="28"/>
          <w:szCs w:val="28"/>
          <w:lang w:val="uk-UA"/>
        </w:rPr>
        <w:t>Абєлєнцева</w:t>
      </w:r>
      <w:proofErr w:type="spellEnd"/>
      <w:r w:rsidRPr="004C39AD">
        <w:rPr>
          <w:rFonts w:ascii="Times New Roman" w:hAnsi="Times New Roman" w:cs="Times New Roman"/>
          <w:spacing w:val="-10"/>
          <w:sz w:val="28"/>
          <w:szCs w:val="28"/>
          <w:lang w:val="uk-UA"/>
        </w:rPr>
        <w:t xml:space="preserve"> М.Л., група № 10, вихователі</w:t>
      </w:r>
      <w:r w:rsidR="004C39AD">
        <w:rPr>
          <w:rFonts w:ascii="Times New Roman" w:hAnsi="Times New Roman" w:cs="Times New Roman"/>
          <w:spacing w:val="-10"/>
          <w:sz w:val="28"/>
          <w:szCs w:val="28"/>
          <w:lang w:val="uk-UA"/>
        </w:rPr>
        <w:t xml:space="preserve"> </w:t>
      </w:r>
      <w:proofErr w:type="spellStart"/>
      <w:r w:rsidR="004C39AD">
        <w:rPr>
          <w:rFonts w:ascii="Times New Roman" w:hAnsi="Times New Roman" w:cs="Times New Roman"/>
          <w:spacing w:val="-10"/>
          <w:sz w:val="28"/>
          <w:szCs w:val="28"/>
          <w:lang w:val="uk-UA"/>
        </w:rPr>
        <w:t>Козленко</w:t>
      </w:r>
      <w:proofErr w:type="spellEnd"/>
      <w:r w:rsidR="004C39AD">
        <w:rPr>
          <w:rFonts w:ascii="Times New Roman" w:hAnsi="Times New Roman" w:cs="Times New Roman"/>
          <w:spacing w:val="-10"/>
          <w:sz w:val="28"/>
          <w:szCs w:val="28"/>
          <w:lang w:val="uk-UA"/>
        </w:rPr>
        <w:t xml:space="preserve"> К.І та </w:t>
      </w:r>
      <w:proofErr w:type="spellStart"/>
      <w:r w:rsidR="004C39AD">
        <w:rPr>
          <w:rFonts w:ascii="Times New Roman" w:hAnsi="Times New Roman" w:cs="Times New Roman"/>
          <w:spacing w:val="-10"/>
          <w:sz w:val="28"/>
          <w:szCs w:val="28"/>
          <w:lang w:val="uk-UA"/>
        </w:rPr>
        <w:t>Малихіна</w:t>
      </w:r>
      <w:proofErr w:type="spellEnd"/>
      <w:r w:rsidR="004C39AD">
        <w:rPr>
          <w:rFonts w:ascii="Times New Roman" w:hAnsi="Times New Roman" w:cs="Times New Roman"/>
          <w:spacing w:val="-10"/>
          <w:sz w:val="28"/>
          <w:szCs w:val="28"/>
          <w:lang w:val="uk-UA"/>
        </w:rPr>
        <w:t xml:space="preserve"> Н.М.</w:t>
      </w:r>
      <w:r w:rsidRPr="004C39AD">
        <w:rPr>
          <w:rFonts w:ascii="Times New Roman" w:hAnsi="Times New Roman" w:cs="Times New Roman"/>
          <w:spacing w:val="-10"/>
          <w:sz w:val="28"/>
          <w:szCs w:val="28"/>
          <w:lang w:val="uk-UA"/>
        </w:rPr>
        <w:t xml:space="preserve">, група № 12, вихователь </w:t>
      </w:r>
      <w:proofErr w:type="spellStart"/>
      <w:r w:rsidRPr="004C39AD">
        <w:rPr>
          <w:rFonts w:ascii="Times New Roman" w:hAnsi="Times New Roman" w:cs="Times New Roman"/>
          <w:spacing w:val="-10"/>
          <w:sz w:val="28"/>
          <w:szCs w:val="28"/>
          <w:lang w:val="uk-UA"/>
        </w:rPr>
        <w:t>Черняєва</w:t>
      </w:r>
      <w:proofErr w:type="spellEnd"/>
      <w:r w:rsidRPr="004C39AD">
        <w:rPr>
          <w:rFonts w:ascii="Times New Roman" w:hAnsi="Times New Roman" w:cs="Times New Roman"/>
          <w:spacing w:val="-10"/>
          <w:sz w:val="28"/>
          <w:szCs w:val="28"/>
          <w:lang w:val="uk-UA"/>
        </w:rPr>
        <w:t xml:space="preserve"> Н.С.). Дітей знайомили з обрядом Багатої куті. Спільна підготовка свята об’єднує, ріднить, звеселяє, поглиблює почуття любові до минулого та сучасного країни.</w:t>
      </w:r>
      <w:r w:rsidRPr="004C39AD">
        <w:rPr>
          <w:rFonts w:ascii="Times New Roman" w:hAnsi="Times New Roman" w:cs="Times New Roman"/>
          <w:sz w:val="28"/>
          <w:szCs w:val="28"/>
          <w:lang w:val="uk-UA"/>
        </w:rPr>
        <w:t xml:space="preserve"> Перед Великоднім святом дітей знайомили з таким народним мистецтвом, як писанкарство (група № 2, вихователь </w:t>
      </w:r>
      <w:proofErr w:type="spellStart"/>
      <w:r w:rsidRPr="004C39AD">
        <w:rPr>
          <w:rFonts w:ascii="Times New Roman" w:hAnsi="Times New Roman" w:cs="Times New Roman"/>
          <w:sz w:val="28"/>
          <w:szCs w:val="28"/>
          <w:lang w:val="uk-UA"/>
        </w:rPr>
        <w:t>Абєлєнцева</w:t>
      </w:r>
      <w:proofErr w:type="spellEnd"/>
      <w:r w:rsidRPr="004C39AD">
        <w:rPr>
          <w:rFonts w:ascii="Times New Roman" w:hAnsi="Times New Roman" w:cs="Times New Roman"/>
          <w:sz w:val="28"/>
          <w:szCs w:val="28"/>
          <w:lang w:val="uk-UA"/>
        </w:rPr>
        <w:t xml:space="preserve"> М.Л., колективний перегляд): звідки воно походить, чому розписують саме яйця (символ зародження життя), що означають елементи візерунків на писанці та інше.</w:t>
      </w:r>
    </w:p>
    <w:p w:rsidR="00CA713A" w:rsidRPr="004C39AD" w:rsidRDefault="00CA713A" w:rsidP="004C39AD">
      <w:pPr>
        <w:pStyle w:val="ac"/>
        <w:spacing w:after="0"/>
        <w:ind w:firstLine="567"/>
        <w:jc w:val="both"/>
        <w:rPr>
          <w:rFonts w:ascii="Times New Roman" w:hAnsi="Times New Roman"/>
          <w:sz w:val="28"/>
          <w:szCs w:val="28"/>
        </w:rPr>
      </w:pPr>
      <w:r w:rsidRPr="00CA713A">
        <w:rPr>
          <w:rFonts w:ascii="Times New Roman" w:hAnsi="Times New Roman"/>
          <w:sz w:val="28"/>
          <w:szCs w:val="28"/>
        </w:rPr>
        <w:t xml:space="preserve">Як на заняттях, так і в повсякденному житті дітей знайомили з народним мистецтвом, з побутом нашого народу. Найбільш поширеним мистецтвом в Україні є вишиванка. Кожна жінка вкладає в неї частину своєї душі. Зараз не часто побачиш у міській оселі вишитий рушник чи сорочку, тому вихователі допомагали малятам побачити типовість мотиву і своєрідність орнаменту візерунка на рушнику, його зв`язок з природою, з побутом і життям українського народу (група № 10, вихователь </w:t>
      </w:r>
      <w:proofErr w:type="spellStart"/>
      <w:r w:rsidRPr="00CA713A">
        <w:rPr>
          <w:rFonts w:ascii="Times New Roman" w:hAnsi="Times New Roman"/>
          <w:sz w:val="28"/>
          <w:szCs w:val="28"/>
        </w:rPr>
        <w:t>Козленко</w:t>
      </w:r>
      <w:proofErr w:type="spellEnd"/>
      <w:r w:rsidRPr="00CA713A">
        <w:rPr>
          <w:rFonts w:ascii="Times New Roman" w:hAnsi="Times New Roman"/>
          <w:sz w:val="28"/>
          <w:szCs w:val="28"/>
        </w:rPr>
        <w:t xml:space="preserve"> К.І.). Неоціненна роль в ознайомленні дітей з творами національно-прикладного мистецтва належить народній іграшці та національному посуду. На заняттях та поза ними використовували національну іграшку і як ігровий момент, і як основний об’єкт розгляду, що допомагає дітям збагачувати словник новими назвами та розвиває їх активну мову (група № 11, вихователь Шахова Г.В., </w:t>
      </w:r>
      <w:r w:rsidRPr="004C39AD">
        <w:rPr>
          <w:rFonts w:ascii="Times New Roman" w:hAnsi="Times New Roman"/>
          <w:sz w:val="28"/>
          <w:szCs w:val="28"/>
        </w:rPr>
        <w:t xml:space="preserve">група № 5, вихователь Дрозд О.І.). Різноманітність іграшок викликає почуття гордості за народних талановитих майстрів, які творять на Україні. </w:t>
      </w:r>
      <w:r w:rsidRPr="004C39AD">
        <w:rPr>
          <w:rFonts w:ascii="Times New Roman" w:hAnsi="Times New Roman"/>
          <w:color w:val="000000"/>
          <w:spacing w:val="-1"/>
          <w:sz w:val="28"/>
          <w:szCs w:val="28"/>
        </w:rPr>
        <w:t xml:space="preserve">Вихователь </w:t>
      </w:r>
      <w:proofErr w:type="spellStart"/>
      <w:r w:rsidRPr="004C39AD">
        <w:rPr>
          <w:rFonts w:ascii="Times New Roman" w:hAnsi="Times New Roman"/>
          <w:color w:val="000000"/>
          <w:spacing w:val="-1"/>
          <w:sz w:val="28"/>
          <w:szCs w:val="28"/>
        </w:rPr>
        <w:t>Малихіна</w:t>
      </w:r>
      <w:proofErr w:type="spellEnd"/>
      <w:r w:rsidRPr="004C39AD">
        <w:rPr>
          <w:rFonts w:ascii="Times New Roman" w:hAnsi="Times New Roman"/>
          <w:color w:val="000000"/>
          <w:spacing w:val="-1"/>
          <w:sz w:val="28"/>
          <w:szCs w:val="28"/>
        </w:rPr>
        <w:t xml:space="preserve"> Н.М. проводила з дітьми старшого дошкільного віку майстер-клас по виготовленню </w:t>
      </w:r>
      <w:proofErr w:type="spellStart"/>
      <w:r w:rsidRPr="004C39AD">
        <w:rPr>
          <w:rFonts w:ascii="Times New Roman" w:hAnsi="Times New Roman"/>
          <w:color w:val="000000"/>
          <w:spacing w:val="-1"/>
          <w:sz w:val="28"/>
          <w:szCs w:val="28"/>
        </w:rPr>
        <w:t>ляльки-мотанки</w:t>
      </w:r>
      <w:proofErr w:type="spellEnd"/>
      <w:r w:rsidRPr="004C39AD">
        <w:rPr>
          <w:rFonts w:ascii="Times New Roman" w:hAnsi="Times New Roman"/>
          <w:color w:val="000000"/>
          <w:spacing w:val="-1"/>
          <w:sz w:val="28"/>
          <w:szCs w:val="28"/>
        </w:rPr>
        <w:t>.</w:t>
      </w:r>
    </w:p>
    <w:p w:rsidR="00CA713A" w:rsidRPr="004C39AD" w:rsidRDefault="00CA713A" w:rsidP="00CA713A">
      <w:pPr>
        <w:spacing w:after="0"/>
        <w:ind w:firstLine="567"/>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Вихователі груп посилено працювали над проблемою розвитку комунікативного мовлення дітей через усі види діяльності шляхом розвитку інтелектуально-логічного мислення і через використання інноваційних технологій. </w:t>
      </w:r>
      <w:r w:rsidRPr="004C39AD">
        <w:rPr>
          <w:rFonts w:ascii="Times New Roman" w:hAnsi="Times New Roman" w:cs="Times New Roman"/>
          <w:bCs/>
          <w:sz w:val="28"/>
          <w:szCs w:val="28"/>
          <w:lang w:val="uk-UA"/>
        </w:rPr>
        <w:t>Педагогами було  складено конспекти тематичних, інтегрованих, комплексних занять  з мовленнєвої розвивальної зайнятості та режимні моменти, організовувалась виставка наочного дидактичного матеріалу.</w:t>
      </w:r>
    </w:p>
    <w:p w:rsidR="00CA713A" w:rsidRPr="004C39AD" w:rsidRDefault="00CA713A" w:rsidP="004C39AD">
      <w:pPr>
        <w:spacing w:after="0"/>
        <w:ind w:firstLine="54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навчального закладу. Упродовж минулого навчального року колектив </w:t>
      </w:r>
      <w:proofErr w:type="spellStart"/>
      <w:r w:rsidRPr="004C39AD">
        <w:rPr>
          <w:rFonts w:ascii="Times New Roman" w:hAnsi="Times New Roman" w:cs="Times New Roman"/>
          <w:sz w:val="28"/>
          <w:szCs w:val="28"/>
          <w:lang w:val="uk-UA"/>
        </w:rPr>
        <w:t>КЗ</w:t>
      </w:r>
      <w:proofErr w:type="spellEnd"/>
      <w:r w:rsidRPr="004C39AD">
        <w:rPr>
          <w:rFonts w:ascii="Times New Roman" w:hAnsi="Times New Roman" w:cs="Times New Roman"/>
          <w:sz w:val="28"/>
          <w:szCs w:val="28"/>
          <w:lang w:val="uk-UA"/>
        </w:rPr>
        <w:t xml:space="preserve"> «ДНЗ №428»продовжував впроваджувати сучасні підходи до організації фізкультурно-оздоровчої роботи з дошкільниками. Створені всі належні умови для фізичного виховання дошкільників. Педагоги вдало використовували методи, прийоми, способи організації дітей при проведенні фізкультурних занять, спортивних заходів. Використовувались традиційні і нетрадиційні методи та прийоми навчання за методикою Є.С.</w:t>
      </w:r>
      <w:proofErr w:type="spellStart"/>
      <w:r w:rsidRPr="004C39AD">
        <w:rPr>
          <w:rFonts w:ascii="Times New Roman" w:hAnsi="Times New Roman" w:cs="Times New Roman"/>
          <w:sz w:val="28"/>
          <w:szCs w:val="28"/>
          <w:lang w:val="uk-UA"/>
        </w:rPr>
        <w:t>Вільчковського</w:t>
      </w:r>
      <w:proofErr w:type="spellEnd"/>
      <w:r w:rsidRPr="004C39AD">
        <w:rPr>
          <w:rFonts w:ascii="Times New Roman" w:hAnsi="Times New Roman" w:cs="Times New Roman"/>
          <w:sz w:val="28"/>
          <w:szCs w:val="28"/>
          <w:lang w:val="uk-UA"/>
        </w:rPr>
        <w:t xml:space="preserve"> і М.М.Єфименка. Під час роботи використовувалося необхідне стандартне та нестандартне спортивне обладнання: драбини, гімнастичні лави, ребристі дошки, драбина-гірка, гумові м’ячі різного розміру, скакалки, гімнастичні палиці, дуги, стійки, атрибути для проведення спортивних ігор. У групах обладнані спортивні куточки в яких в наявності є: обручі, м’ячі, кеглі, скакалки, прапорці, султанчики, стрічки, атрибути до рухливих ігор. Особливо слід відзначити вихователя групи №8 </w:t>
      </w:r>
      <w:proofErr w:type="spellStart"/>
      <w:r w:rsidRPr="004C39AD">
        <w:rPr>
          <w:rFonts w:ascii="Times New Roman" w:hAnsi="Times New Roman" w:cs="Times New Roman"/>
          <w:sz w:val="28"/>
          <w:szCs w:val="28"/>
          <w:lang w:val="uk-UA"/>
        </w:rPr>
        <w:t>Коз</w:t>
      </w:r>
      <w:r w:rsidR="004C39AD">
        <w:rPr>
          <w:rFonts w:ascii="Times New Roman" w:hAnsi="Times New Roman" w:cs="Times New Roman"/>
          <w:sz w:val="28"/>
          <w:szCs w:val="28"/>
          <w:lang w:val="uk-UA"/>
        </w:rPr>
        <w:t>ленко</w:t>
      </w:r>
      <w:proofErr w:type="spellEnd"/>
      <w:r w:rsidR="004C39AD">
        <w:rPr>
          <w:rFonts w:ascii="Times New Roman" w:hAnsi="Times New Roman" w:cs="Times New Roman"/>
          <w:sz w:val="28"/>
          <w:szCs w:val="28"/>
          <w:lang w:val="uk-UA"/>
        </w:rPr>
        <w:t xml:space="preserve"> К.І. та вихователя групи </w:t>
      </w:r>
      <w:r w:rsidRPr="004C39AD">
        <w:rPr>
          <w:rFonts w:ascii="Times New Roman" w:hAnsi="Times New Roman" w:cs="Times New Roman"/>
          <w:sz w:val="28"/>
          <w:szCs w:val="28"/>
          <w:lang w:val="uk-UA"/>
        </w:rPr>
        <w:t>№ 7 Фоменко В.І., які оформили сучасні, яскраві куточки з фізичного виховання «</w:t>
      </w:r>
      <w:proofErr w:type="spellStart"/>
      <w:r w:rsidRPr="004C39AD">
        <w:rPr>
          <w:rFonts w:ascii="Times New Roman" w:hAnsi="Times New Roman" w:cs="Times New Roman"/>
          <w:sz w:val="28"/>
          <w:szCs w:val="28"/>
          <w:lang w:val="uk-UA"/>
        </w:rPr>
        <w:t>Здоров’ятко</w:t>
      </w:r>
      <w:proofErr w:type="spellEnd"/>
      <w:r w:rsidRPr="004C39AD">
        <w:rPr>
          <w:rFonts w:ascii="Times New Roman" w:hAnsi="Times New Roman" w:cs="Times New Roman"/>
          <w:sz w:val="28"/>
          <w:szCs w:val="28"/>
          <w:lang w:val="uk-UA"/>
        </w:rPr>
        <w:t xml:space="preserve">»,«Швидше вище сильніше».Заклад забезпечений науково-методичною літературою з питань фізичного виховання, оздоровлення дітей,  </w:t>
      </w:r>
      <w:proofErr w:type="spellStart"/>
      <w:r w:rsidRPr="004C39AD">
        <w:rPr>
          <w:rFonts w:ascii="Times New Roman" w:hAnsi="Times New Roman" w:cs="Times New Roman"/>
          <w:sz w:val="28"/>
          <w:szCs w:val="28"/>
          <w:lang w:val="uk-UA"/>
        </w:rPr>
        <w:t>валеологічної</w:t>
      </w:r>
      <w:proofErr w:type="spellEnd"/>
      <w:r w:rsidRPr="004C39AD">
        <w:rPr>
          <w:rFonts w:ascii="Times New Roman" w:hAnsi="Times New Roman" w:cs="Times New Roman"/>
          <w:sz w:val="28"/>
          <w:szCs w:val="28"/>
          <w:lang w:val="uk-UA"/>
        </w:rPr>
        <w:t xml:space="preserve"> освіти. У закладі проводилися різні заходи з фізичної  культури: щоденна ранкова гімнастика, заняття, спортивні розваги, свята, Дні здоров’я, Тижні здоров’я (за планами), гімнастика пробудження після сну, </w:t>
      </w:r>
      <w:proofErr w:type="spellStart"/>
      <w:r w:rsidRPr="004C39AD">
        <w:rPr>
          <w:rFonts w:ascii="Times New Roman" w:hAnsi="Times New Roman" w:cs="Times New Roman"/>
          <w:sz w:val="28"/>
          <w:szCs w:val="28"/>
          <w:lang w:val="uk-UA"/>
        </w:rPr>
        <w:t>фізкультхвилинки</w:t>
      </w:r>
      <w:proofErr w:type="spellEnd"/>
      <w:r w:rsidRPr="004C39AD">
        <w:rPr>
          <w:rFonts w:ascii="Times New Roman" w:hAnsi="Times New Roman" w:cs="Times New Roman"/>
          <w:sz w:val="28"/>
          <w:szCs w:val="28"/>
          <w:lang w:val="uk-UA"/>
        </w:rPr>
        <w:t xml:space="preserve"> та фізкультпаузи під час занять. </w:t>
      </w:r>
      <w:r w:rsidRPr="004C39AD">
        <w:rPr>
          <w:rFonts w:ascii="Times New Roman" w:hAnsi="Times New Roman" w:cs="Times New Roman"/>
          <w:iCs/>
          <w:sz w:val="28"/>
          <w:szCs w:val="28"/>
          <w:lang w:val="uk-UA"/>
        </w:rPr>
        <w:t>Систематично проводились спортивні свята та розваги для дітей старшого дошкільного віку.</w:t>
      </w:r>
    </w:p>
    <w:p w:rsidR="00CA713A" w:rsidRPr="004C39AD" w:rsidRDefault="00CA713A" w:rsidP="00CA713A">
      <w:pPr>
        <w:spacing w:after="0"/>
        <w:jc w:val="both"/>
        <w:rPr>
          <w:rFonts w:ascii="Times New Roman" w:hAnsi="Times New Roman" w:cs="Times New Roman"/>
          <w:sz w:val="28"/>
          <w:szCs w:val="28"/>
          <w:lang w:val="uk-UA"/>
        </w:rPr>
      </w:pPr>
      <w:r w:rsidRPr="004C39AD">
        <w:rPr>
          <w:rFonts w:ascii="Times New Roman" w:hAnsi="Times New Roman" w:cs="Times New Roman"/>
          <w:sz w:val="28"/>
          <w:szCs w:val="28"/>
          <w:lang w:val="uk-UA"/>
        </w:rPr>
        <w:t xml:space="preserve">Удосконаленню системи фізичного виховання в дошкільному закладі сприяє чіткий та систематичний </w:t>
      </w:r>
      <w:proofErr w:type="spellStart"/>
      <w:r w:rsidRPr="004C39AD">
        <w:rPr>
          <w:rFonts w:ascii="Times New Roman" w:hAnsi="Times New Roman" w:cs="Times New Roman"/>
          <w:sz w:val="28"/>
          <w:szCs w:val="28"/>
          <w:lang w:val="uk-UA"/>
        </w:rPr>
        <w:t>медико-педагогічний</w:t>
      </w:r>
      <w:proofErr w:type="spellEnd"/>
      <w:r w:rsidRPr="004C39AD">
        <w:rPr>
          <w:rFonts w:ascii="Times New Roman" w:hAnsi="Times New Roman" w:cs="Times New Roman"/>
          <w:sz w:val="28"/>
          <w:szCs w:val="28"/>
          <w:lang w:val="uk-UA"/>
        </w:rPr>
        <w:t xml:space="preserve"> контроль за станом здоров’я, фізичним розвитком та руховою активністю вихованців.</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shd w:val="clear" w:color="auto" w:fill="FFFFFF"/>
          <w:lang w:val="uk-UA"/>
        </w:rPr>
        <w:t xml:space="preserve">Ефективною є робота із загартування дітей. </w:t>
      </w:r>
      <w:r w:rsidRPr="0014520A">
        <w:rPr>
          <w:rFonts w:ascii="Times New Roman" w:hAnsi="Times New Roman" w:cs="Times New Roman"/>
          <w:sz w:val="28"/>
          <w:szCs w:val="28"/>
          <w:lang w:val="uk-UA"/>
        </w:rPr>
        <w:t xml:space="preserve">Значна увага приділялася проведенню </w:t>
      </w:r>
      <w:proofErr w:type="spellStart"/>
      <w:r w:rsidRPr="0014520A">
        <w:rPr>
          <w:rFonts w:ascii="Times New Roman" w:hAnsi="Times New Roman" w:cs="Times New Roman"/>
          <w:sz w:val="28"/>
          <w:szCs w:val="28"/>
          <w:lang w:val="uk-UA"/>
        </w:rPr>
        <w:t>загартовуючих</w:t>
      </w:r>
      <w:proofErr w:type="spellEnd"/>
      <w:r w:rsidRPr="0014520A">
        <w:rPr>
          <w:rFonts w:ascii="Times New Roman" w:hAnsi="Times New Roman" w:cs="Times New Roman"/>
          <w:sz w:val="28"/>
          <w:szCs w:val="28"/>
          <w:lang w:val="uk-UA"/>
        </w:rPr>
        <w:t xml:space="preserve"> та оздоровчих заходів: </w:t>
      </w:r>
      <w:r w:rsidRPr="0014520A">
        <w:rPr>
          <w:rFonts w:ascii="Times New Roman" w:hAnsi="Times New Roman" w:cs="Times New Roman"/>
          <w:sz w:val="28"/>
          <w:szCs w:val="28"/>
          <w:shd w:val="clear" w:color="auto" w:fill="FFFFFF"/>
          <w:lang w:val="uk-UA"/>
        </w:rPr>
        <w:t xml:space="preserve">широко застосовуються ходьба босоніж, зокрема по сольових та </w:t>
      </w:r>
      <w:proofErr w:type="spellStart"/>
      <w:r w:rsidRPr="0014520A">
        <w:rPr>
          <w:rFonts w:ascii="Times New Roman" w:hAnsi="Times New Roman" w:cs="Times New Roman"/>
          <w:sz w:val="28"/>
          <w:szCs w:val="28"/>
          <w:shd w:val="clear" w:color="auto" w:fill="FFFFFF"/>
          <w:lang w:val="uk-UA"/>
        </w:rPr>
        <w:t>корегуючих</w:t>
      </w:r>
      <w:proofErr w:type="spellEnd"/>
      <w:r w:rsidRPr="0014520A">
        <w:rPr>
          <w:rFonts w:ascii="Times New Roman" w:hAnsi="Times New Roman" w:cs="Times New Roman"/>
          <w:sz w:val="28"/>
          <w:szCs w:val="28"/>
          <w:shd w:val="clear" w:color="auto" w:fill="FFFFFF"/>
          <w:lang w:val="uk-UA"/>
        </w:rPr>
        <w:t xml:space="preserve"> доріжках,</w:t>
      </w:r>
      <w:r w:rsidRPr="0014520A">
        <w:rPr>
          <w:rFonts w:ascii="Times New Roman" w:hAnsi="Times New Roman" w:cs="Times New Roman"/>
          <w:sz w:val="28"/>
          <w:szCs w:val="28"/>
          <w:lang w:val="uk-UA"/>
        </w:rPr>
        <w:t>обтирання вологою рукавичкою частини тіла (руки, щічки), гімнастика пробудження, пальчикові ігри. Вагомих результатів в цій роботі досягли такі педагоги: Вербицька Є.П., Шахова Г.В.,</w:t>
      </w:r>
      <w:r w:rsidR="00072A0D">
        <w:rPr>
          <w:rFonts w:ascii="Times New Roman" w:hAnsi="Times New Roman" w:cs="Times New Roman"/>
          <w:sz w:val="28"/>
          <w:szCs w:val="28"/>
          <w:lang w:val="uk-UA"/>
        </w:rPr>
        <w:t xml:space="preserve"> </w:t>
      </w:r>
      <w:proofErr w:type="spellStart"/>
      <w:r w:rsidRPr="0014520A">
        <w:rPr>
          <w:rFonts w:ascii="Times New Roman" w:hAnsi="Times New Roman" w:cs="Times New Roman"/>
          <w:sz w:val="28"/>
          <w:szCs w:val="28"/>
          <w:lang w:val="uk-UA"/>
        </w:rPr>
        <w:t>Лучанінова</w:t>
      </w:r>
      <w:proofErr w:type="spellEnd"/>
      <w:r w:rsidRPr="0014520A">
        <w:rPr>
          <w:rFonts w:ascii="Times New Roman" w:hAnsi="Times New Roman" w:cs="Times New Roman"/>
          <w:sz w:val="28"/>
          <w:szCs w:val="28"/>
          <w:lang w:val="uk-UA"/>
        </w:rPr>
        <w:t xml:space="preserve"> Л.В., </w:t>
      </w:r>
      <w:proofErr w:type="spellStart"/>
      <w:r w:rsidRPr="0014520A">
        <w:rPr>
          <w:rFonts w:ascii="Times New Roman" w:hAnsi="Times New Roman" w:cs="Times New Roman"/>
          <w:sz w:val="28"/>
          <w:szCs w:val="28"/>
          <w:lang w:val="uk-UA"/>
        </w:rPr>
        <w:t>Микитюк</w:t>
      </w:r>
      <w:proofErr w:type="spellEnd"/>
      <w:r w:rsidRPr="0014520A">
        <w:rPr>
          <w:rFonts w:ascii="Times New Roman" w:hAnsi="Times New Roman" w:cs="Times New Roman"/>
          <w:sz w:val="28"/>
          <w:szCs w:val="28"/>
          <w:lang w:val="uk-UA"/>
        </w:rPr>
        <w:t xml:space="preserve"> С.А. Педагогічний колектив дошкільного закладу проводить планомірну роботу щодо ознайомлення батьків з результатами фізичного виховання та загартування дітей, пропагує здоровий спосіб життя через інформаційний блок для батьків, який включає: листи здоров’я по всіх вікових групах, спортивні розваги, пішохідні переходи з участю батьків. Досить актуальним є й висвітлення даної інформації на </w:t>
      </w:r>
      <w:proofErr w:type="spellStart"/>
      <w:r w:rsidRPr="0014520A">
        <w:rPr>
          <w:rFonts w:ascii="Times New Roman" w:hAnsi="Times New Roman" w:cs="Times New Roman"/>
          <w:sz w:val="28"/>
          <w:szCs w:val="28"/>
          <w:lang w:val="uk-UA"/>
        </w:rPr>
        <w:t>інтернет-сайті</w:t>
      </w:r>
      <w:proofErr w:type="spellEnd"/>
      <w:r w:rsidRPr="0014520A">
        <w:rPr>
          <w:rFonts w:ascii="Times New Roman" w:hAnsi="Times New Roman" w:cs="Times New Roman"/>
          <w:sz w:val="28"/>
          <w:szCs w:val="28"/>
          <w:lang w:val="uk-UA"/>
        </w:rPr>
        <w:t xml:space="preserve"> дошкільного закладу. Велику роль у проведенні фізкультурних свят і розваг, ранкової гімнастики, фізкультурних занять відіграють музичні керівники Петренко Н.О., Рождественська Т.П., які допомагають у діяльності на заняттях, забезпечують відповідний музичний супровід. </w:t>
      </w:r>
      <w:r w:rsidRPr="0014520A">
        <w:rPr>
          <w:rFonts w:ascii="Times New Roman" w:hAnsi="Times New Roman" w:cs="Times New Roman"/>
          <w:sz w:val="28"/>
          <w:szCs w:val="28"/>
          <w:shd w:val="clear" w:color="auto" w:fill="FFFFFF"/>
          <w:lang w:val="uk-UA"/>
        </w:rPr>
        <w:t>Дуже ефективною формою оздоровчої роботи є заняття на повітрі.</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Підвищенню професійної майстерності педагогів, щодо формування у дітей здорового способу життя, сприяло проведення таких методичних заходів як:</w:t>
      </w:r>
    </w:p>
    <w:p w:rsidR="00CA713A" w:rsidRPr="00A81229" w:rsidRDefault="00CA713A" w:rsidP="00CA713A">
      <w:pPr>
        <w:pStyle w:val="a5"/>
        <w:numPr>
          <w:ilvl w:val="0"/>
          <w:numId w:val="7"/>
        </w:numPr>
        <w:spacing w:after="0" w:line="240" w:lineRule="auto"/>
        <w:jc w:val="both"/>
        <w:rPr>
          <w:rStyle w:val="ae"/>
          <w:rFonts w:ascii="Times New Roman" w:hAnsi="Times New Roman" w:cs="Times New Roman"/>
          <w:iCs w:val="0"/>
          <w:color w:val="FF0000"/>
          <w:sz w:val="28"/>
          <w:szCs w:val="28"/>
          <w:lang w:val="uk-UA"/>
        </w:rPr>
      </w:pPr>
      <w:r w:rsidRPr="0014520A">
        <w:rPr>
          <w:rFonts w:ascii="Times New Roman" w:hAnsi="Times New Roman" w:cs="Times New Roman"/>
          <w:sz w:val="28"/>
          <w:szCs w:val="28"/>
          <w:lang w:val="uk-UA"/>
        </w:rPr>
        <w:t>консультації</w:t>
      </w:r>
      <w:r w:rsidRPr="00CA713A">
        <w:rPr>
          <w:rFonts w:ascii="Times New Roman" w:hAnsi="Times New Roman" w:cs="Times New Roman"/>
          <w:sz w:val="28"/>
          <w:szCs w:val="28"/>
          <w:lang w:val="uk-UA"/>
        </w:rPr>
        <w:t xml:space="preserve"> для педагогів «Способи організації дітей на фізкультурних заняттях: </w:t>
      </w:r>
      <w:proofErr w:type="spellStart"/>
      <w:r w:rsidRPr="00CA713A">
        <w:rPr>
          <w:rFonts w:ascii="Times New Roman" w:hAnsi="Times New Roman" w:cs="Times New Roman"/>
          <w:sz w:val="28"/>
          <w:szCs w:val="28"/>
          <w:lang w:val="uk-UA"/>
        </w:rPr>
        <w:t>здоров’язбережувальний</w:t>
      </w:r>
      <w:proofErr w:type="spellEnd"/>
      <w:r w:rsidRPr="00CA713A">
        <w:rPr>
          <w:rFonts w:ascii="Times New Roman" w:hAnsi="Times New Roman" w:cs="Times New Roman"/>
          <w:sz w:val="28"/>
          <w:szCs w:val="28"/>
          <w:lang w:val="uk-UA"/>
        </w:rPr>
        <w:t xml:space="preserve"> підхід», «</w:t>
      </w:r>
      <w:r w:rsidRPr="00CA713A">
        <w:rPr>
          <w:rStyle w:val="ae"/>
          <w:rFonts w:ascii="Times New Roman" w:hAnsi="Times New Roman" w:cs="Times New Roman"/>
          <w:bCs/>
          <w:color w:val="000000"/>
          <w:sz w:val="28"/>
          <w:szCs w:val="28"/>
          <w:shd w:val="clear" w:color="auto" w:fill="FFFFFF"/>
          <w:lang w:val="uk-UA"/>
        </w:rPr>
        <w:t>Рухова активність дітей у повсякденному житті».</w:t>
      </w:r>
    </w:p>
    <w:p w:rsidR="00A81229" w:rsidRPr="00CA713A" w:rsidRDefault="00A81229" w:rsidP="00A81229">
      <w:pPr>
        <w:pStyle w:val="a5"/>
        <w:spacing w:after="0" w:line="240" w:lineRule="auto"/>
        <w:rPr>
          <w:rFonts w:ascii="Times New Roman" w:hAnsi="Times New Roman" w:cs="Times New Roman"/>
          <w:i/>
          <w:color w:val="FF0000"/>
          <w:sz w:val="28"/>
          <w:szCs w:val="28"/>
          <w:lang w:val="uk-UA"/>
        </w:rPr>
      </w:pPr>
      <w:r w:rsidRPr="00A81229">
        <w:rPr>
          <w:rFonts w:ascii="Times New Roman" w:hAnsi="Times New Roman" w:cs="Times New Roman"/>
          <w:i/>
          <w:color w:val="FF0000"/>
          <w:sz w:val="28"/>
          <w:szCs w:val="28"/>
          <w:lang w:val="uk-UA"/>
        </w:rPr>
        <w:drawing>
          <wp:inline distT="0" distB="0" distL="0" distR="0">
            <wp:extent cx="5448300" cy="2895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713A" w:rsidRPr="0014520A" w:rsidRDefault="00CA713A" w:rsidP="00CA713A">
      <w:pPr>
        <w:spacing w:after="0"/>
        <w:jc w:val="both"/>
        <w:rPr>
          <w:rFonts w:ascii="Times New Roman" w:hAnsi="Times New Roman" w:cs="Times New Roman"/>
          <w:b/>
          <w:sz w:val="28"/>
          <w:szCs w:val="28"/>
          <w:lang w:val="uk-UA"/>
        </w:rPr>
      </w:pPr>
      <w:r w:rsidRPr="0014520A">
        <w:rPr>
          <w:rFonts w:ascii="Times New Roman" w:hAnsi="Times New Roman" w:cs="Times New Roman"/>
          <w:sz w:val="28"/>
          <w:szCs w:val="28"/>
          <w:lang w:val="uk-UA"/>
        </w:rPr>
        <w:t xml:space="preserve">Упродовж року вжиті заходи щодо запобігання дитячого травматизму.  Відповідно до Інструкції з організації охорони життя та здоров`я дітей у ДНЗ (Наказ МОНУ №985 від 28.10.2008) педагоги закладу планували та проводили наступну роботу з дітьми: </w:t>
      </w:r>
    </w:p>
    <w:p w:rsidR="00CA713A" w:rsidRPr="0014520A" w:rsidRDefault="00CA713A" w:rsidP="00CA713A">
      <w:pPr>
        <w:pStyle w:val="a5"/>
        <w:numPr>
          <w:ilvl w:val="0"/>
          <w:numId w:val="10"/>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проведено </w:t>
      </w:r>
      <w:r w:rsidRPr="0014520A">
        <w:rPr>
          <w:rFonts w:ascii="Times New Roman" w:hAnsi="Times New Roman" w:cs="Times New Roman"/>
          <w:b/>
          <w:i/>
          <w:sz w:val="28"/>
          <w:szCs w:val="28"/>
          <w:lang w:val="uk-UA"/>
        </w:rPr>
        <w:t>тиждень безпеки;</w:t>
      </w:r>
    </w:p>
    <w:p w:rsidR="00CA713A" w:rsidRPr="0014520A" w:rsidRDefault="00CA713A" w:rsidP="00CA713A">
      <w:pPr>
        <w:pStyle w:val="a5"/>
        <w:numPr>
          <w:ilvl w:val="0"/>
          <w:numId w:val="10"/>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дітей ознайомлено з сигнальною системою у</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закладі;</w:t>
      </w:r>
    </w:p>
    <w:p w:rsidR="00CA713A" w:rsidRPr="0014520A" w:rsidRDefault="00CA713A" w:rsidP="00CA713A">
      <w:pPr>
        <w:pStyle w:val="a5"/>
        <w:numPr>
          <w:ilvl w:val="0"/>
          <w:numId w:val="10"/>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проведено бесіди, заняття, ігри, розігрування ситуацій, лялькових театрів;</w:t>
      </w:r>
    </w:p>
    <w:p w:rsidR="00CA713A" w:rsidRPr="0014520A" w:rsidRDefault="00CA713A" w:rsidP="00CA713A">
      <w:pPr>
        <w:pStyle w:val="a5"/>
        <w:numPr>
          <w:ilvl w:val="0"/>
          <w:numId w:val="10"/>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проведено тренувальні евакуації з  приміщень закладу, вихователі  </w:t>
      </w:r>
      <w:proofErr w:type="spellStart"/>
      <w:r w:rsidRPr="0014520A">
        <w:rPr>
          <w:rFonts w:ascii="Times New Roman" w:hAnsi="Times New Roman" w:cs="Times New Roman"/>
          <w:sz w:val="28"/>
          <w:szCs w:val="28"/>
          <w:lang w:val="uk-UA"/>
        </w:rPr>
        <w:t>Козленко</w:t>
      </w:r>
      <w:proofErr w:type="spellEnd"/>
      <w:r w:rsidRPr="0014520A">
        <w:rPr>
          <w:rFonts w:ascii="Times New Roman" w:hAnsi="Times New Roman" w:cs="Times New Roman"/>
          <w:sz w:val="28"/>
          <w:szCs w:val="28"/>
          <w:lang w:val="uk-UA"/>
        </w:rPr>
        <w:t xml:space="preserve"> К.І., Вербицька Є.П., Шахова Г.В., </w:t>
      </w:r>
      <w:proofErr w:type="spellStart"/>
      <w:r w:rsidRPr="0014520A">
        <w:rPr>
          <w:rFonts w:ascii="Times New Roman" w:hAnsi="Times New Roman" w:cs="Times New Roman"/>
          <w:sz w:val="28"/>
          <w:szCs w:val="28"/>
          <w:lang w:val="uk-UA"/>
        </w:rPr>
        <w:t>Самойлова</w:t>
      </w:r>
      <w:proofErr w:type="spellEnd"/>
      <w:r w:rsidRPr="0014520A">
        <w:rPr>
          <w:rFonts w:ascii="Times New Roman" w:hAnsi="Times New Roman" w:cs="Times New Roman"/>
          <w:sz w:val="28"/>
          <w:szCs w:val="28"/>
          <w:lang w:val="uk-UA"/>
        </w:rPr>
        <w:t xml:space="preserve"> Н.І.,вміло організували евакуацію з другого поверху будівлі;</w:t>
      </w:r>
    </w:p>
    <w:p w:rsidR="00CA713A" w:rsidRPr="0014520A" w:rsidRDefault="00CA713A" w:rsidP="00CA713A">
      <w:pPr>
        <w:pStyle w:val="a5"/>
        <w:numPr>
          <w:ilvl w:val="0"/>
          <w:numId w:val="10"/>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моделювання правильної поведінки при НС різного характеру.</w:t>
      </w:r>
    </w:p>
    <w:p w:rsidR="00CA713A" w:rsidRPr="0014520A" w:rsidRDefault="00CA713A" w:rsidP="00CA713A">
      <w:pPr>
        <w:tabs>
          <w:tab w:val="left" w:pos="3045"/>
        </w:tabs>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З метою ефективності роботи з питань безпеки життєдіяльності дитини в термін з 16  по 20 травня 2016 року в ДНЗ № 428,  проводився «Тиждень безпеки дитини» згідно плану та підготовки його проведення. Під час «Тижня безпеки дитини» виявилось, що педагоги закладу планують </w:t>
      </w:r>
      <w:proofErr w:type="spellStart"/>
      <w:r w:rsidRPr="0014520A">
        <w:rPr>
          <w:rFonts w:ascii="Times New Roman" w:hAnsi="Times New Roman" w:cs="Times New Roman"/>
          <w:sz w:val="28"/>
          <w:szCs w:val="28"/>
          <w:lang w:val="uk-UA"/>
        </w:rPr>
        <w:t>освітньо-виховний</w:t>
      </w:r>
      <w:proofErr w:type="spellEnd"/>
      <w:r w:rsidRPr="0014520A">
        <w:rPr>
          <w:rFonts w:ascii="Times New Roman" w:hAnsi="Times New Roman" w:cs="Times New Roman"/>
          <w:sz w:val="28"/>
          <w:szCs w:val="28"/>
          <w:lang w:val="uk-UA"/>
        </w:rPr>
        <w:t xml:space="preserve"> процес відповідно до Закону Україну «Про дошкільну освіту» та програми виховання і навчання дітей від двох до семи років «Дитина», намагаючись створювати безпечні та нешкідливі умови розвитку, виховання та навчання дітей, умови для фізичного розвитку та зміцнення здоров'я. Проведення «Тижня безпеки дитини» сприяє поліпшенню профілактичної роботи щодо безпеки навчання і праці, запобіганню виникнення надзвичайних ситуацій під час освітнього процесу, в побуті. Ефективними формами навчання дітей основам безпеки життєдіяльності є практичні та рольові ігри, розваги, заняття, моделювання ситуацій, ігрові ситуації, дидактичні ігри тощо. Педагоги добирали такі форми роботи, які дозволили б дитині відчути не лише цінність свого життя та здоров`я, а й свої можливості у зміцненні та збереженні його, підготувати до чітких дій у небезпечних ситуаціях, сприяли вихованню самостійності та відповідальності, не допускали виникнення відчуття страху.</w:t>
      </w:r>
    </w:p>
    <w:p w:rsidR="00CA713A" w:rsidRPr="0014520A" w:rsidRDefault="00CA713A" w:rsidP="00CA713A">
      <w:pPr>
        <w:spacing w:after="0"/>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У роботі з батьками колектив обрав основним напрямом роботи формування у дітей безпечної поведінки у довкіллі, а саме:</w:t>
      </w:r>
    </w:p>
    <w:p w:rsidR="00CA713A" w:rsidRPr="0014520A" w:rsidRDefault="00CA713A" w:rsidP="00CA713A">
      <w:pPr>
        <w:pStyle w:val="a5"/>
        <w:numPr>
          <w:ilvl w:val="0"/>
          <w:numId w:val="11"/>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інформували про створення максимально безпечних умов перебування дитини вдома, на відпочинку;</w:t>
      </w:r>
    </w:p>
    <w:p w:rsidR="00CA713A" w:rsidRPr="0014520A" w:rsidRDefault="00CA713A" w:rsidP="00CA713A">
      <w:pPr>
        <w:pStyle w:val="a5"/>
        <w:numPr>
          <w:ilvl w:val="0"/>
          <w:numId w:val="11"/>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знайомили батьків із роботою закладу з даного напряму;</w:t>
      </w:r>
    </w:p>
    <w:p w:rsidR="00CA713A" w:rsidRPr="0014520A" w:rsidRDefault="00CA713A" w:rsidP="00CA713A">
      <w:pPr>
        <w:pStyle w:val="a5"/>
        <w:numPr>
          <w:ilvl w:val="0"/>
          <w:numId w:val="11"/>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залучали батьк</w:t>
      </w:r>
      <w:r w:rsidR="00072A0D">
        <w:rPr>
          <w:rFonts w:ascii="Times New Roman" w:hAnsi="Times New Roman" w:cs="Times New Roman"/>
          <w:sz w:val="28"/>
          <w:szCs w:val="28"/>
          <w:lang w:val="uk-UA"/>
        </w:rPr>
        <w:t xml:space="preserve">ів до </w:t>
      </w:r>
      <w:proofErr w:type="spellStart"/>
      <w:r w:rsidR="00072A0D">
        <w:rPr>
          <w:rFonts w:ascii="Times New Roman" w:hAnsi="Times New Roman" w:cs="Times New Roman"/>
          <w:sz w:val="28"/>
          <w:szCs w:val="28"/>
          <w:lang w:val="uk-UA"/>
        </w:rPr>
        <w:t>освітньо-виховного</w:t>
      </w:r>
      <w:proofErr w:type="spellEnd"/>
      <w:r w:rsidR="00072A0D">
        <w:rPr>
          <w:rFonts w:ascii="Times New Roman" w:hAnsi="Times New Roman" w:cs="Times New Roman"/>
          <w:sz w:val="28"/>
          <w:szCs w:val="28"/>
          <w:lang w:val="uk-UA"/>
        </w:rPr>
        <w:t xml:space="preserve"> процес</w:t>
      </w:r>
      <w:r w:rsidRPr="0014520A">
        <w:rPr>
          <w:rFonts w:ascii="Times New Roman" w:hAnsi="Times New Roman" w:cs="Times New Roman"/>
          <w:sz w:val="28"/>
          <w:szCs w:val="28"/>
          <w:lang w:val="uk-UA"/>
        </w:rPr>
        <w:t>у;</w:t>
      </w:r>
    </w:p>
    <w:p w:rsidR="00CA713A" w:rsidRPr="00CA713A" w:rsidRDefault="00CA713A" w:rsidP="00CA713A">
      <w:pPr>
        <w:pStyle w:val="a5"/>
        <w:numPr>
          <w:ilvl w:val="0"/>
          <w:numId w:val="11"/>
        </w:numPr>
        <w:spacing w:after="0" w:line="240" w:lineRule="auto"/>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вивчали та пропагували кращий досвід сімейного виховання</w:t>
      </w:r>
      <w:r w:rsidRPr="00CA713A">
        <w:rPr>
          <w:rFonts w:ascii="Times New Roman" w:hAnsi="Times New Roman" w:cs="Times New Roman"/>
          <w:sz w:val="28"/>
          <w:szCs w:val="28"/>
          <w:lang w:val="uk-UA"/>
        </w:rPr>
        <w:t>.</w:t>
      </w:r>
    </w:p>
    <w:p w:rsidR="00CA713A" w:rsidRPr="00CA713A" w:rsidRDefault="00CA713A" w:rsidP="00CA713A">
      <w:pPr>
        <w:spacing w:after="0"/>
        <w:ind w:firstLine="709"/>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У методичному кабінеті розміщені папки: на допомогу вихователям, рекомендації для батьків, з безпеки дорожнього руху, з пожежної безпеки; розробки планів тижня безпеки, перспективне планування роботи з безпеки життєдіяльності в різних вікових групах; підібрані дидактичні ігри та дитяча література на відповідну тематику. Зусиллями творчої групи вихователів закладу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вдома сама». </w:t>
      </w:r>
    </w:p>
    <w:p w:rsidR="00CA713A" w:rsidRPr="00CA713A" w:rsidRDefault="00CA713A" w:rsidP="00CA713A">
      <w:pPr>
        <w:spacing w:after="0"/>
        <w:ind w:firstLine="709"/>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достатньому рівні. </w:t>
      </w:r>
    </w:p>
    <w:p w:rsidR="00CA713A" w:rsidRPr="00CA713A" w:rsidRDefault="00CA713A" w:rsidP="00CA713A">
      <w:pPr>
        <w:spacing w:after="0"/>
        <w:ind w:firstLine="709"/>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Питання охорони життя, здоров’я та профілактики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w:t>
      </w:r>
    </w:p>
    <w:p w:rsidR="00CA713A" w:rsidRPr="0014520A" w:rsidRDefault="00CA713A" w:rsidP="00CA713A">
      <w:pPr>
        <w:tabs>
          <w:tab w:val="left" w:pos="0"/>
        </w:tabs>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Систематично проводилася робота з даного питання з батьками вихованців: оформлені папки-пересувки, поради батькам в батьківських куточках «Щоб не сталося лиха», та «Правила поведінки дітей під час літнього відпочинку (на воді, на дачі, у лісі, на морі, на дорозі)», розміщено консультативні матеріали, малюнки дітей та спільні творчі роботи з даних питань(травень 2016 року). На батьківських зборах розглянути такі питання як «Небезпека на вулиці», «Один вдома», «Обережно, гриби», «Правила пожежної безпеки» та інші. </w:t>
      </w:r>
    </w:p>
    <w:p w:rsidR="00CA713A" w:rsidRPr="0014520A" w:rsidRDefault="00CA713A" w:rsidP="00CA713A">
      <w:pPr>
        <w:spacing w:after="0"/>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Рівень планування заходів з охорони життя, здоров’я дітей та попередження дитячого травматизму є достатнім. Таким чином, робота з питань охорони праці та безпеки життєдіяльності ДНЗ проводилася на достатньому рівні.</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Значна увага приділялась розвитку творчих здібностей дітей дошкільного віку засобами музичної діяльності. Слід зазначити, що музичні керівники Петренко Н.О. та Рождественська Т.П. разом з вихователями ведуть планомірну та послідовну роботу. Потяг до музики викликає у дітей атмосферу повсякденного звертання до неї, як до джерела життєво необхідних, приємних вражень. Вихователі разом з музичними керівниками допомагають дітям увійти у світ музики, відчути та пережити її чуттєво; сприяти практичному засвоєнню музичних знань. Діти навчились розрізняти і порівнювати музичні звуки, самостійно визначати характер музичних творів, на слух розрізняти музичні інструменти. Діти досягли виразності в танцювальних рухах. Упродовж навчального року вихованці гуртка «Маленькі театрали» брали активну участь у виступах на районних методичних заходах, які відбувалися на базі дошкільного навчального закладу. Учасники гуртка «Маленькі театрали» показали всім дітям дошкільного навчального закладу лялькову виставу «Микита Кожум’яка», пальчикові ляльки до якої було виготовлено разом з педагогами дошкільного закладу. Музичні керівники Петренко Н.О. та Рождественська Т.П. вважають, що театралізована діяльність у дошкільному віці є одним з найефективніших засобів педагогічного впливу на розвиток особистості дитини.</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У дошкільному закладі згідно програми проводились свята та розваги для дітей, організовувався перегляд спектаклів та розважальних програм з участю професійних акторів. Ця робота сприяла покращенню психологічного мікроклімату, розкутості дітей, надавала їм позитивних емоцій. На ці заходи запрошували дітей мікрорайону неохоплених дошкільною освітою.</w:t>
      </w:r>
    </w:p>
    <w:p w:rsidR="00CA713A" w:rsidRPr="00CA713A" w:rsidRDefault="00CA713A" w:rsidP="0014520A">
      <w:pPr>
        <w:pStyle w:val="ab"/>
        <w:spacing w:before="0" w:beforeAutospacing="0" w:after="0" w:afterAutospacing="0" w:line="276" w:lineRule="auto"/>
        <w:jc w:val="both"/>
        <w:rPr>
          <w:sz w:val="28"/>
          <w:szCs w:val="28"/>
          <w:lang w:val="uk-UA"/>
        </w:rPr>
      </w:pPr>
      <w:r w:rsidRPr="00CA713A">
        <w:rPr>
          <w:sz w:val="28"/>
          <w:szCs w:val="28"/>
          <w:lang w:val="uk-UA"/>
        </w:rPr>
        <w:tab/>
        <w:t>Діяльністю для дітей дошкільного віку залишилась ігрова діяльність. Тому в усіх вікових групах чимале значення приділялось створенню предметно-ігрового середовища, яке сприяло соціалізації дитини, розвитку мислення, уяви, фантазії, дрібної моторики. При організації та облаштуванні життєвого простору в групових приміщеннях врахована його величезна значимість для становлення особистості.  Варіативно використовувався простір, де діти почувалися володарями ігор та іграшок, виявляли свої інтереси, займалися улюбленими справами. Вихователі постійно трансформують оснащення осередків розвитку: ігрові, куточки самостійної художньої діяльності, книги, розвиваючі ігри, мовно-театральні. Тематичні куточки оформлено й наповнено матеріалами, посібниками та іграшками так, щоб підказати дітям вид діяльності та способи дій. При цьому враховано вимоги відповідності предметного середовища віковим особливостям вихованців, що дозволяє задовольнити індивідуальні інтереси дітей, зробити навчально-виховний процес диференційованим. Облаштування простору кожної групової кімнати дає можливість вихованцям діяти як невеличкими підгрупами  так й індивідуально. Але слід зазначити, що підбір ігор та іграшок в різних вікових групах не відповідає «Типовому переліку», рекомендованому Міністерством освіти і науки України.</w:t>
      </w:r>
    </w:p>
    <w:p w:rsidR="00CA713A" w:rsidRPr="00CA713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Були проведені   батьківські збори, на яких  батьки  взяли активну участь  в обговоренні  проблем стосовно здоров’я  та адаптації дітей до навколишнього. Із задоволенням переглянули колективні перегляди занять з народознавства в групі № 4, вихователь </w:t>
      </w:r>
      <w:proofErr w:type="spellStart"/>
      <w:r w:rsidRPr="0014520A">
        <w:rPr>
          <w:rFonts w:ascii="Times New Roman" w:hAnsi="Times New Roman" w:cs="Times New Roman"/>
          <w:sz w:val="28"/>
          <w:szCs w:val="28"/>
          <w:lang w:val="uk-UA"/>
        </w:rPr>
        <w:t>Кудіна</w:t>
      </w:r>
      <w:proofErr w:type="spellEnd"/>
      <w:r w:rsidRPr="0014520A">
        <w:rPr>
          <w:rFonts w:ascii="Times New Roman" w:hAnsi="Times New Roman" w:cs="Times New Roman"/>
          <w:sz w:val="28"/>
          <w:szCs w:val="28"/>
          <w:lang w:val="uk-UA"/>
        </w:rPr>
        <w:t xml:space="preserve"> С.І.,  заняття з пріоритетом трудової діяльності  в групі № 9, вихователь </w:t>
      </w:r>
      <w:proofErr w:type="spellStart"/>
      <w:r w:rsidRPr="0014520A">
        <w:rPr>
          <w:rFonts w:ascii="Times New Roman" w:hAnsi="Times New Roman" w:cs="Times New Roman"/>
          <w:sz w:val="28"/>
          <w:szCs w:val="28"/>
          <w:lang w:val="uk-UA"/>
        </w:rPr>
        <w:t>Самойлова</w:t>
      </w:r>
      <w:proofErr w:type="spellEnd"/>
      <w:r w:rsidRPr="0014520A">
        <w:rPr>
          <w:rFonts w:ascii="Times New Roman" w:hAnsi="Times New Roman" w:cs="Times New Roman"/>
          <w:sz w:val="28"/>
          <w:szCs w:val="28"/>
          <w:lang w:val="uk-UA"/>
        </w:rPr>
        <w:t xml:space="preserve"> Н.І., заняття з пріоритетом правового виховання в групі № 5, вихователь Дрозд О.І.,заняття з пріоритетом громадянського виховання в групі № 12, вихователь </w:t>
      </w:r>
      <w:proofErr w:type="spellStart"/>
      <w:r w:rsidRPr="0014520A">
        <w:rPr>
          <w:rFonts w:ascii="Times New Roman" w:hAnsi="Times New Roman" w:cs="Times New Roman"/>
          <w:sz w:val="28"/>
          <w:szCs w:val="28"/>
          <w:lang w:val="uk-UA"/>
        </w:rPr>
        <w:t>Черняєва</w:t>
      </w:r>
      <w:proofErr w:type="spellEnd"/>
      <w:r w:rsidRPr="0014520A">
        <w:rPr>
          <w:rFonts w:ascii="Times New Roman" w:hAnsi="Times New Roman" w:cs="Times New Roman"/>
          <w:sz w:val="28"/>
          <w:szCs w:val="28"/>
          <w:lang w:val="uk-UA"/>
        </w:rPr>
        <w:t xml:space="preserve"> Н.С.,</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 xml:space="preserve">заняття з пріоритетом патріотичного виховання в групі № 2, вихователь </w:t>
      </w:r>
      <w:proofErr w:type="spellStart"/>
      <w:r w:rsidRPr="0014520A">
        <w:rPr>
          <w:rFonts w:ascii="Times New Roman" w:hAnsi="Times New Roman" w:cs="Times New Roman"/>
          <w:sz w:val="28"/>
          <w:szCs w:val="28"/>
          <w:lang w:val="uk-UA"/>
        </w:rPr>
        <w:t>Абєлєнцева</w:t>
      </w:r>
      <w:proofErr w:type="spellEnd"/>
      <w:r w:rsidRPr="0014520A">
        <w:rPr>
          <w:rFonts w:ascii="Times New Roman" w:hAnsi="Times New Roman" w:cs="Times New Roman"/>
          <w:sz w:val="28"/>
          <w:szCs w:val="28"/>
          <w:lang w:val="uk-UA"/>
        </w:rPr>
        <w:t xml:space="preserve"> М.Л. і були задоволені рівнем знань та умінь своїх дітей, які вони отримали в дошкільному навчальному закладі. Зустріч з старшою медичною сестрою Півень В.М., допомогла набути знань, як запобігти простудних захворювань, укріпити фізичне здоров’я  дитини</w:t>
      </w:r>
      <w:r w:rsidRPr="00CA713A">
        <w:rPr>
          <w:rFonts w:ascii="Times New Roman" w:hAnsi="Times New Roman" w:cs="Times New Roman"/>
          <w:sz w:val="28"/>
          <w:szCs w:val="28"/>
        </w:rPr>
        <w:t xml:space="preserve">.  </w:t>
      </w:r>
    </w:p>
    <w:p w:rsidR="00CA713A" w:rsidRPr="00CA713A" w:rsidRDefault="00CA713A" w:rsidP="00CA713A">
      <w:pPr>
        <w:spacing w:after="0"/>
        <w:ind w:firstLine="567"/>
        <w:jc w:val="both"/>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rPr>
      </w:pPr>
      <w:proofErr w:type="spellStart"/>
      <w:r w:rsidRPr="00CA713A">
        <w:rPr>
          <w:rFonts w:ascii="Times New Roman" w:hAnsi="Times New Roman" w:cs="Times New Roman"/>
          <w:b/>
          <w:sz w:val="28"/>
          <w:szCs w:val="28"/>
        </w:rPr>
        <w:t>Організація</w:t>
      </w:r>
      <w:proofErr w:type="spellEnd"/>
      <w:r w:rsidRPr="00CA713A">
        <w:rPr>
          <w:rFonts w:ascii="Times New Roman" w:hAnsi="Times New Roman" w:cs="Times New Roman"/>
          <w:b/>
          <w:sz w:val="28"/>
          <w:szCs w:val="28"/>
        </w:rPr>
        <w:t xml:space="preserve"> </w:t>
      </w:r>
      <w:proofErr w:type="spellStart"/>
      <w:proofErr w:type="gramStart"/>
      <w:r w:rsidRPr="00CA713A">
        <w:rPr>
          <w:rFonts w:ascii="Times New Roman" w:hAnsi="Times New Roman" w:cs="Times New Roman"/>
          <w:b/>
          <w:sz w:val="28"/>
          <w:szCs w:val="28"/>
        </w:rPr>
        <w:t>обл</w:t>
      </w:r>
      <w:proofErr w:type="gramEnd"/>
      <w:r w:rsidRPr="00CA713A">
        <w:rPr>
          <w:rFonts w:ascii="Times New Roman" w:hAnsi="Times New Roman" w:cs="Times New Roman"/>
          <w:b/>
          <w:sz w:val="28"/>
          <w:szCs w:val="28"/>
        </w:rPr>
        <w:t>іку</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дітей</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закріпленої</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території</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соціально-педагогічний</w:t>
      </w:r>
      <w:proofErr w:type="spellEnd"/>
      <w:r w:rsidRPr="00CA713A">
        <w:rPr>
          <w:rFonts w:ascii="Times New Roman" w:hAnsi="Times New Roman" w:cs="Times New Roman"/>
          <w:b/>
          <w:sz w:val="28"/>
          <w:szCs w:val="28"/>
        </w:rPr>
        <w:t xml:space="preserve"> патронат</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Упродовж року у</w:t>
      </w:r>
      <w:r w:rsidR="00072A0D">
        <w:rPr>
          <w:rFonts w:ascii="Times New Roman" w:hAnsi="Times New Roman" w:cs="Times New Roman"/>
          <w:sz w:val="28"/>
          <w:szCs w:val="28"/>
          <w:lang w:val="uk-UA"/>
        </w:rPr>
        <w:t xml:space="preserve"> </w:t>
      </w:r>
      <w:proofErr w:type="spellStart"/>
      <w:r w:rsidRPr="0014520A">
        <w:rPr>
          <w:rFonts w:ascii="Times New Roman" w:hAnsi="Times New Roman" w:cs="Times New Roman"/>
          <w:sz w:val="28"/>
          <w:szCs w:val="28"/>
          <w:lang w:val="uk-UA"/>
        </w:rPr>
        <w:t>КЗ</w:t>
      </w:r>
      <w:proofErr w:type="spellEnd"/>
      <w:r w:rsidRPr="0014520A">
        <w:rPr>
          <w:rFonts w:ascii="Times New Roman" w:hAnsi="Times New Roman" w:cs="Times New Roman"/>
          <w:sz w:val="28"/>
          <w:szCs w:val="28"/>
          <w:lang w:val="uk-UA"/>
        </w:rPr>
        <w:t xml:space="preserve"> «ДНЗ № 428» планомірно проводилась робота щодо соціального захисту дітей відповідно до конституції України, Закону України про дошкільну освіту, Конвенції про права дитини. Питанню соціального захисту приділялась увага  на батьківських зборах, нарадах, індивідуальних та колективних консультаціях. Завідувач та вихователь-методист постійно аналізували роботу з дітьми пільгового континенту.</w:t>
      </w:r>
    </w:p>
    <w:p w:rsidR="00CA713A" w:rsidRPr="0014520A" w:rsidRDefault="00CA713A" w:rsidP="00CA713A">
      <w:pPr>
        <w:spacing w:after="0"/>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Відповідно до наказу від 23.04.2012 № 122 «Про організацію обліку дітей</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дошкільного віку в 2011 році»  та наказу по ДНЗ проведено облік дітей від 0 до 6 років, які мешкають у мікрорайоні дошкільного закладу. Результати обліку звірено з даними дитячих поліклінік №7,15, на підставі списків складено перспективну мережу на 201</w:t>
      </w:r>
      <w:r w:rsidR="00072A0D">
        <w:rPr>
          <w:rFonts w:ascii="Times New Roman" w:hAnsi="Times New Roman" w:cs="Times New Roman"/>
          <w:sz w:val="28"/>
          <w:szCs w:val="28"/>
          <w:lang w:val="uk-UA"/>
        </w:rPr>
        <w:t>5</w:t>
      </w:r>
      <w:r w:rsidRPr="0014520A">
        <w:rPr>
          <w:rFonts w:ascii="Times New Roman" w:hAnsi="Times New Roman" w:cs="Times New Roman"/>
          <w:sz w:val="28"/>
          <w:szCs w:val="28"/>
          <w:lang w:val="uk-UA"/>
        </w:rPr>
        <w:t>/201</w:t>
      </w:r>
      <w:r w:rsidR="00072A0D">
        <w:rPr>
          <w:rFonts w:ascii="Times New Roman" w:hAnsi="Times New Roman" w:cs="Times New Roman"/>
          <w:sz w:val="28"/>
          <w:szCs w:val="28"/>
          <w:lang w:val="uk-UA"/>
        </w:rPr>
        <w:t xml:space="preserve">6 </w:t>
      </w:r>
      <w:r w:rsidRPr="0014520A">
        <w:rPr>
          <w:rFonts w:ascii="Times New Roman" w:hAnsi="Times New Roman" w:cs="Times New Roman"/>
          <w:sz w:val="28"/>
          <w:szCs w:val="28"/>
          <w:lang w:val="uk-UA"/>
        </w:rPr>
        <w:t xml:space="preserve"> навчальний рік.</w:t>
      </w:r>
    </w:p>
    <w:p w:rsidR="00CA713A" w:rsidRPr="00CA713A" w:rsidRDefault="00CA713A" w:rsidP="00CA713A">
      <w:pPr>
        <w:spacing w:after="0"/>
        <w:jc w:val="both"/>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lang w:val="uk-UA"/>
        </w:rPr>
        <w:t>Організація харчування дітей</w:t>
      </w:r>
    </w:p>
    <w:p w:rsidR="00CA713A" w:rsidRPr="0014520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Харчування дітей у </w:t>
      </w:r>
      <w:proofErr w:type="spellStart"/>
      <w:r w:rsidRPr="00CA713A">
        <w:rPr>
          <w:rFonts w:ascii="Times New Roman" w:hAnsi="Times New Roman" w:cs="Times New Roman"/>
          <w:sz w:val="28"/>
          <w:szCs w:val="28"/>
          <w:lang w:val="uk-UA"/>
        </w:rPr>
        <w:t>КЗ</w:t>
      </w:r>
      <w:proofErr w:type="spellEnd"/>
      <w:r w:rsidR="00072A0D">
        <w:rPr>
          <w:rFonts w:ascii="Times New Roman" w:hAnsi="Times New Roman" w:cs="Times New Roman"/>
          <w:sz w:val="28"/>
          <w:szCs w:val="28"/>
          <w:lang w:val="uk-UA"/>
        </w:rPr>
        <w:t xml:space="preserve"> </w:t>
      </w:r>
      <w:r w:rsidRPr="00CA713A">
        <w:rPr>
          <w:rFonts w:ascii="Times New Roman" w:hAnsi="Times New Roman" w:cs="Times New Roman"/>
          <w:sz w:val="28"/>
          <w:szCs w:val="28"/>
          <w:lang w:val="uk-UA"/>
        </w:rPr>
        <w:t xml:space="preserve">«ДНЗ №428» здійснюється відповідно до Законів України «Про освіту», «Про загальну середню освіту», «Про дошкільну освіту», «Про професійно-технічну освіту», «Про охорону дитинства», на виконання постанови Кабінету Міністрів України від 22.11.2004 № 1591 «Про затвердження норм харчування у навчальних та оздоровчих закладах» (зі змінами),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w:t>
      </w:r>
      <w:proofErr w:type="spellStart"/>
      <w:r w:rsidRPr="00CA713A">
        <w:rPr>
          <w:rFonts w:ascii="Times New Roman" w:hAnsi="Times New Roman" w:cs="Times New Roman"/>
          <w:sz w:val="28"/>
          <w:szCs w:val="28"/>
          <w:lang w:val="uk-UA"/>
        </w:rPr>
        <w:t>інтернатних</w:t>
      </w:r>
      <w:proofErr w:type="spellEnd"/>
      <w:r w:rsidRPr="00CA713A">
        <w:rPr>
          <w:rFonts w:ascii="Times New Roman" w:hAnsi="Times New Roman" w:cs="Times New Roman"/>
          <w:sz w:val="28"/>
          <w:szCs w:val="28"/>
          <w:lang w:val="uk-UA"/>
        </w:rPr>
        <w:t xml:space="preserve"> навчальних закладах», рішень 2 сесії Харківської міської ради 7 скликання від 23.12.2015 № 14/15 «Про бюджет міста Харкова на 2016 рік», 42 сесії 6 скликання від 23.09.2015 № 2012/15 «Про внесення змін до Комплексної програми розвитку освіти м. Харкова на 2011-2015 роки», 3 сесії 7 скликання від 13.01.2016 № 119/16 «Про внесення змін до Комплексної програми розвитку освіти м. Харкова на 2011-2017 роки», рішення виконавчого комітету Харківської міської ради від 20.01.2016 № 3 «Про організацію харчування учнів та вихованців навчальних закладів системи освіти м. Харкова у 2016 році», наказів Департаменту освіти Харківської міської ради від 22.01.2016 № 22 «Про організацію харчування учнів та вихованців навчальних закладів міста у 2016 році», управління освіти адміністрації Фрунзенського району Харківської міської ради від 25.01.2016 № 27 «Про організацію харчування учнів  та вихованців навчальних закладів Фрунзенського району у 2016 році відповідно до затверджених грошових норм» , з метою підвищення якості та ефективності організації харчування у</w:t>
      </w:r>
      <w:r w:rsidR="00072A0D">
        <w:rPr>
          <w:rFonts w:ascii="Times New Roman" w:hAnsi="Times New Roman" w:cs="Times New Roman"/>
          <w:sz w:val="28"/>
          <w:szCs w:val="28"/>
          <w:lang w:val="uk-UA"/>
        </w:rPr>
        <w:t xml:space="preserve"> </w:t>
      </w:r>
      <w:r w:rsidRPr="00CA713A">
        <w:rPr>
          <w:rFonts w:ascii="Times New Roman" w:hAnsi="Times New Roman" w:cs="Times New Roman"/>
          <w:sz w:val="28"/>
          <w:szCs w:val="28"/>
          <w:lang w:val="uk-UA"/>
        </w:rPr>
        <w:t>«</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№428» складалося двотижневе перспективне меню, проводився аналіз вартості харчування однієї дитини в день та виконання норм харчування. </w:t>
      </w:r>
      <w:r w:rsidRPr="0014520A">
        <w:rPr>
          <w:rFonts w:ascii="Times New Roman" w:hAnsi="Times New Roman" w:cs="Times New Roman"/>
          <w:sz w:val="28"/>
          <w:szCs w:val="28"/>
          <w:lang w:val="uk-UA"/>
        </w:rPr>
        <w:t>У дитячому садку організовано трьохразове харчування.</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 xml:space="preserve">Постачання продуктів харчування в дошкільний навчальний заклад здійснювалося комунальною організацією Харківської міської ради «Дошкільне харчування». У дошкільному закладі вартість харчування  становила у групах із 9-; 10,5-; 12- годинним перебуванням – 13,00 грн. (з розрахунку: 5,20 грн. – бюджетні кошти та 7,80 грн. – батьківська плата);   з 01.02.2016 –17,00 грн. (з розрахунку: 6,80 грн. – бюджетні кошти та 10,20 грн. – батьківська плата).  </w:t>
      </w:r>
    </w:p>
    <w:p w:rsidR="00CA713A" w:rsidRPr="0014520A" w:rsidRDefault="00CA713A" w:rsidP="00CA713A">
      <w:pPr>
        <w:spacing w:after="0"/>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Діти одержували різноманітне харчування, а саме:</w:t>
      </w:r>
      <w:r w:rsidRPr="0014520A">
        <w:rPr>
          <w:rFonts w:ascii="Times New Roman" w:hAnsi="Times New Roman" w:cs="Times New Roman"/>
          <w:sz w:val="28"/>
          <w:szCs w:val="28"/>
          <w:lang w:val="uk-UA"/>
        </w:rPr>
        <w:tab/>
      </w:r>
    </w:p>
    <w:p w:rsidR="00CA713A" w:rsidRPr="00CA713A" w:rsidRDefault="00CA713A" w:rsidP="00CA713A">
      <w:pPr>
        <w:pStyle w:val="2"/>
        <w:numPr>
          <w:ilvl w:val="0"/>
          <w:numId w:val="12"/>
        </w:numPr>
        <w:jc w:val="both"/>
        <w:rPr>
          <w:rFonts w:ascii="Times New Roman" w:hAnsi="Times New Roman"/>
          <w:sz w:val="28"/>
          <w:szCs w:val="28"/>
        </w:rPr>
      </w:pPr>
      <w:r w:rsidRPr="00CA713A">
        <w:rPr>
          <w:rFonts w:ascii="Times New Roman" w:hAnsi="Times New Roman"/>
          <w:sz w:val="28"/>
          <w:szCs w:val="28"/>
        </w:rPr>
        <w:t>м'ясо та м’ясопродукти, щодня, крім понеділка;</w:t>
      </w:r>
    </w:p>
    <w:p w:rsidR="00CA713A" w:rsidRPr="00CA713A" w:rsidRDefault="00CA713A" w:rsidP="00CA713A">
      <w:pPr>
        <w:pStyle w:val="2"/>
        <w:numPr>
          <w:ilvl w:val="0"/>
          <w:numId w:val="12"/>
        </w:numPr>
        <w:jc w:val="both"/>
        <w:rPr>
          <w:rFonts w:ascii="Times New Roman" w:hAnsi="Times New Roman"/>
          <w:sz w:val="28"/>
          <w:szCs w:val="28"/>
        </w:rPr>
      </w:pPr>
      <w:r w:rsidRPr="00CA713A">
        <w:rPr>
          <w:rFonts w:ascii="Times New Roman" w:hAnsi="Times New Roman"/>
          <w:sz w:val="28"/>
          <w:szCs w:val="28"/>
        </w:rPr>
        <w:t>молоко – щодня, крім п’ятниці;</w:t>
      </w:r>
    </w:p>
    <w:p w:rsidR="00CA713A" w:rsidRPr="00CA713A" w:rsidRDefault="00CA713A" w:rsidP="00CA713A">
      <w:pPr>
        <w:pStyle w:val="2"/>
        <w:numPr>
          <w:ilvl w:val="0"/>
          <w:numId w:val="12"/>
        </w:numPr>
        <w:jc w:val="both"/>
        <w:rPr>
          <w:rFonts w:ascii="Times New Roman" w:hAnsi="Times New Roman"/>
          <w:sz w:val="28"/>
          <w:szCs w:val="28"/>
        </w:rPr>
      </w:pPr>
      <w:r w:rsidRPr="00CA713A">
        <w:rPr>
          <w:rFonts w:ascii="Times New Roman" w:hAnsi="Times New Roman"/>
          <w:sz w:val="28"/>
          <w:szCs w:val="28"/>
        </w:rPr>
        <w:t>риба, яйця, сметана, сир – 2 рази на тиждень;</w:t>
      </w:r>
    </w:p>
    <w:p w:rsidR="00CA713A" w:rsidRPr="00CA713A" w:rsidRDefault="00CA713A" w:rsidP="00CA713A">
      <w:pPr>
        <w:pStyle w:val="2"/>
        <w:numPr>
          <w:ilvl w:val="0"/>
          <w:numId w:val="12"/>
        </w:numPr>
        <w:jc w:val="both"/>
        <w:rPr>
          <w:rFonts w:ascii="Times New Roman" w:hAnsi="Times New Roman"/>
          <w:sz w:val="28"/>
          <w:szCs w:val="28"/>
        </w:rPr>
      </w:pPr>
      <w:r w:rsidRPr="00CA713A">
        <w:rPr>
          <w:rFonts w:ascii="Times New Roman" w:hAnsi="Times New Roman"/>
          <w:sz w:val="28"/>
          <w:szCs w:val="28"/>
        </w:rPr>
        <w:t>масло вершкове – щодня.</w:t>
      </w:r>
    </w:p>
    <w:p w:rsidR="00CA713A" w:rsidRPr="00CA713A" w:rsidRDefault="00CA713A" w:rsidP="0014520A">
      <w:pPr>
        <w:pStyle w:val="2"/>
        <w:spacing w:line="276" w:lineRule="auto"/>
        <w:ind w:firstLine="567"/>
        <w:jc w:val="both"/>
        <w:rPr>
          <w:rFonts w:ascii="Times New Roman" w:hAnsi="Times New Roman"/>
          <w:sz w:val="28"/>
          <w:szCs w:val="28"/>
          <w:lang w:val="ru-RU"/>
        </w:rPr>
      </w:pPr>
      <w:r w:rsidRPr="00CA713A">
        <w:rPr>
          <w:rFonts w:ascii="Times New Roman" w:hAnsi="Times New Roman"/>
          <w:sz w:val="28"/>
          <w:szCs w:val="28"/>
        </w:rPr>
        <w:t xml:space="preserve">Систематично для перевірки якості харчування дітей в дошкільному закладі здійснювався адміністративний контроль, який забезпечував правильність закладки продуктів, дотримання правил кулінарної обробки, правильність </w:t>
      </w:r>
      <w:proofErr w:type="spellStart"/>
      <w:r w:rsidRPr="00CA713A">
        <w:rPr>
          <w:rFonts w:ascii="Times New Roman" w:hAnsi="Times New Roman"/>
          <w:sz w:val="28"/>
          <w:szCs w:val="28"/>
        </w:rPr>
        <w:t>порціювання</w:t>
      </w:r>
      <w:proofErr w:type="spellEnd"/>
      <w:r w:rsidRPr="00CA713A">
        <w:rPr>
          <w:rFonts w:ascii="Times New Roman" w:hAnsi="Times New Roman"/>
          <w:sz w:val="28"/>
          <w:szCs w:val="28"/>
        </w:rPr>
        <w:t xml:space="preserve"> під час роздачі їжі, зберігання продуктів у коморі. Сестра</w:t>
      </w:r>
      <w:r w:rsidR="00072A0D">
        <w:rPr>
          <w:rFonts w:ascii="Times New Roman" w:hAnsi="Times New Roman"/>
          <w:sz w:val="28"/>
          <w:szCs w:val="28"/>
        </w:rPr>
        <w:t xml:space="preserve"> </w:t>
      </w:r>
      <w:r w:rsidRPr="00CA713A">
        <w:rPr>
          <w:rFonts w:ascii="Times New Roman" w:hAnsi="Times New Roman"/>
          <w:sz w:val="28"/>
          <w:szCs w:val="28"/>
        </w:rPr>
        <w:t xml:space="preserve">медична  старша здійснювала контроль за якістю їжі на всіх стадіях її приготування. Правильність закладки основних продуктів установлювали контрольним виваженням продуктів, що виділені були на приготування даних страв, і зіставленням отриманих даних з даними меню-розкладки. З метою недопущення зниження калорійності і харчування особливу увагу відповідальні особи звертали на відповідність об’ємів страв об’єму разових порцій і кількості дітей. Видача готових страв в групи здійснювалася після зняття проб і відповідного запису сестри медичної старшої Півень В.М. в </w:t>
      </w:r>
      <w:proofErr w:type="spellStart"/>
      <w:r w:rsidRPr="00CA713A">
        <w:rPr>
          <w:rFonts w:ascii="Times New Roman" w:hAnsi="Times New Roman"/>
          <w:sz w:val="28"/>
          <w:szCs w:val="28"/>
        </w:rPr>
        <w:t>бракеражному</w:t>
      </w:r>
      <w:proofErr w:type="spellEnd"/>
      <w:r w:rsidRPr="00CA713A">
        <w:rPr>
          <w:rFonts w:ascii="Times New Roman" w:hAnsi="Times New Roman"/>
          <w:sz w:val="28"/>
          <w:szCs w:val="28"/>
        </w:rPr>
        <w:t xml:space="preserve"> журналі. На харчоблоці щоденно залишалася добова проба готових страв, відбір і збереження яких контролювала сестра медична</w:t>
      </w:r>
      <w:r w:rsidR="00072A0D">
        <w:rPr>
          <w:rFonts w:ascii="Times New Roman" w:hAnsi="Times New Roman"/>
          <w:sz w:val="28"/>
          <w:szCs w:val="28"/>
        </w:rPr>
        <w:t xml:space="preserve"> </w:t>
      </w:r>
      <w:r w:rsidRPr="00CA713A">
        <w:rPr>
          <w:rFonts w:ascii="Times New Roman" w:hAnsi="Times New Roman"/>
          <w:sz w:val="28"/>
          <w:szCs w:val="28"/>
        </w:rPr>
        <w:t>старша. Накопичувальна таблиця за 201</w:t>
      </w:r>
      <w:r w:rsidRPr="00CA713A">
        <w:rPr>
          <w:rFonts w:ascii="Times New Roman" w:hAnsi="Times New Roman"/>
          <w:sz w:val="28"/>
          <w:szCs w:val="28"/>
          <w:lang w:val="ru-RU"/>
        </w:rPr>
        <w:t>4/</w:t>
      </w:r>
      <w:r w:rsidRPr="00CA713A">
        <w:rPr>
          <w:rFonts w:ascii="Times New Roman" w:hAnsi="Times New Roman"/>
          <w:sz w:val="28"/>
          <w:szCs w:val="28"/>
        </w:rPr>
        <w:t>20</w:t>
      </w:r>
      <w:r w:rsidRPr="00CA713A">
        <w:rPr>
          <w:rFonts w:ascii="Times New Roman" w:hAnsi="Times New Roman"/>
          <w:sz w:val="28"/>
          <w:szCs w:val="28"/>
          <w:lang w:val="ru-RU"/>
        </w:rPr>
        <w:t>15</w:t>
      </w:r>
      <w:r w:rsidRPr="00CA713A">
        <w:rPr>
          <w:rFonts w:ascii="Times New Roman" w:hAnsi="Times New Roman"/>
          <w:sz w:val="28"/>
          <w:szCs w:val="28"/>
        </w:rPr>
        <w:t>та 2015/2016 навчальний рік  при трьох разовому харчуванню має такий вигляд:</w:t>
      </w:r>
    </w:p>
    <w:p w:rsidR="00CA713A" w:rsidRPr="00CA713A" w:rsidRDefault="00CA713A" w:rsidP="0014520A">
      <w:pPr>
        <w:pStyle w:val="2"/>
        <w:spacing w:line="276" w:lineRule="auto"/>
        <w:jc w:val="both"/>
        <w:rPr>
          <w:rFonts w:ascii="Times New Roman" w:hAnsi="Times New Roman"/>
          <w:sz w:val="28"/>
          <w:szCs w:val="28"/>
          <w:lang w:val="ru-RU"/>
        </w:rPr>
      </w:pPr>
    </w:p>
    <w:tbl>
      <w:tblPr>
        <w:tblpPr w:leftFromText="180" w:rightFromText="180" w:vertAnchor="text" w:tblpY="1"/>
        <w:tblOverlap w:val="neve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65"/>
        <w:gridCol w:w="785"/>
        <w:gridCol w:w="709"/>
        <w:gridCol w:w="850"/>
        <w:gridCol w:w="709"/>
        <w:gridCol w:w="709"/>
        <w:gridCol w:w="991"/>
        <w:gridCol w:w="851"/>
        <w:gridCol w:w="850"/>
      </w:tblGrid>
      <w:tr w:rsidR="00CA713A" w:rsidRPr="00CA713A" w:rsidTr="00C15B7B">
        <w:trPr>
          <w:cantSplit/>
          <w:trHeight w:val="525"/>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w:t>
            </w:r>
          </w:p>
        </w:tc>
        <w:tc>
          <w:tcPr>
            <w:tcW w:w="2867" w:type="dxa"/>
            <w:vMerge w:val="restart"/>
            <w:tcBorders>
              <w:top w:val="single" w:sz="4" w:space="0" w:color="000000"/>
              <w:left w:val="single" w:sz="4" w:space="0" w:color="000000"/>
              <w:bottom w:val="single" w:sz="4" w:space="0" w:color="000000"/>
              <w:right w:val="single" w:sz="4" w:space="0" w:color="000000"/>
            </w:tcBorders>
            <w:vAlign w:val="center"/>
            <w:hideMark/>
          </w:tcPr>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Назва продуктів</w:t>
            </w:r>
          </w:p>
        </w:tc>
        <w:tc>
          <w:tcPr>
            <w:tcW w:w="1494" w:type="dxa"/>
            <w:gridSpan w:val="2"/>
            <w:tcBorders>
              <w:top w:val="single" w:sz="4" w:space="0" w:color="000000"/>
              <w:left w:val="single" w:sz="4" w:space="0" w:color="000000"/>
              <w:bottom w:val="single" w:sz="4" w:space="0" w:color="auto"/>
              <w:right w:val="single" w:sz="4" w:space="0" w:color="auto"/>
            </w:tcBorders>
          </w:tcPr>
          <w:p w:rsidR="00CA713A" w:rsidRPr="00CA713A" w:rsidRDefault="00CA713A" w:rsidP="00CA713A">
            <w:pPr>
              <w:pStyle w:val="2"/>
              <w:jc w:val="both"/>
              <w:rPr>
                <w:rFonts w:ascii="Times New Roman" w:hAnsi="Times New Roman"/>
                <w:b/>
                <w:sz w:val="28"/>
                <w:szCs w:val="28"/>
              </w:rPr>
            </w:pPr>
          </w:p>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норма</w:t>
            </w:r>
          </w:p>
        </w:tc>
        <w:tc>
          <w:tcPr>
            <w:tcW w:w="1559" w:type="dxa"/>
            <w:gridSpan w:val="2"/>
            <w:tcBorders>
              <w:top w:val="single" w:sz="4" w:space="0" w:color="000000"/>
              <w:left w:val="single" w:sz="4" w:space="0" w:color="000000"/>
              <w:bottom w:val="single" w:sz="4" w:space="0" w:color="auto"/>
              <w:right w:val="single" w:sz="4" w:space="0" w:color="000000"/>
            </w:tcBorders>
          </w:tcPr>
          <w:p w:rsidR="00CA713A" w:rsidRPr="00CA713A" w:rsidRDefault="00CA713A" w:rsidP="00CA713A">
            <w:pPr>
              <w:pStyle w:val="2"/>
              <w:jc w:val="both"/>
              <w:rPr>
                <w:rFonts w:ascii="Times New Roman" w:hAnsi="Times New Roman"/>
                <w:b/>
                <w:sz w:val="28"/>
                <w:szCs w:val="28"/>
              </w:rPr>
            </w:pPr>
          </w:p>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виконано</w:t>
            </w:r>
          </w:p>
          <w:p w:rsidR="00CA713A" w:rsidRPr="00CA713A" w:rsidRDefault="00CA713A" w:rsidP="00CA713A">
            <w:pPr>
              <w:pStyle w:val="2"/>
              <w:jc w:val="both"/>
              <w:rPr>
                <w:rFonts w:ascii="Times New Roman" w:hAnsi="Times New Roman"/>
                <w:b/>
                <w:sz w:val="28"/>
                <w:szCs w:val="28"/>
                <w:lang w:val="ru-RU"/>
              </w:rPr>
            </w:pPr>
            <w:r w:rsidRPr="00CA713A">
              <w:rPr>
                <w:rFonts w:ascii="Times New Roman" w:hAnsi="Times New Roman"/>
                <w:b/>
                <w:sz w:val="28"/>
                <w:szCs w:val="28"/>
              </w:rPr>
              <w:t>201</w:t>
            </w:r>
            <w:r w:rsidRPr="00CA713A">
              <w:rPr>
                <w:rFonts w:ascii="Times New Roman" w:hAnsi="Times New Roman"/>
                <w:b/>
                <w:sz w:val="28"/>
                <w:szCs w:val="28"/>
                <w:lang w:val="ru-RU"/>
              </w:rPr>
              <w:t>4/</w:t>
            </w:r>
            <w:r w:rsidRPr="00CA713A">
              <w:rPr>
                <w:rFonts w:ascii="Times New Roman" w:hAnsi="Times New Roman"/>
                <w:b/>
                <w:sz w:val="28"/>
                <w:szCs w:val="28"/>
              </w:rPr>
              <w:t>201</w:t>
            </w:r>
            <w:r w:rsidRPr="00CA713A">
              <w:rPr>
                <w:rFonts w:ascii="Times New Roman" w:hAnsi="Times New Roman"/>
                <w:b/>
                <w:sz w:val="28"/>
                <w:szCs w:val="28"/>
                <w:lang w:val="ru-RU"/>
              </w:rPr>
              <w:t>5</w:t>
            </w:r>
          </w:p>
        </w:tc>
        <w:tc>
          <w:tcPr>
            <w:tcW w:w="709" w:type="dxa"/>
            <w:tcBorders>
              <w:top w:val="single" w:sz="4" w:space="0" w:color="000000"/>
              <w:left w:val="single" w:sz="4" w:space="0" w:color="000000"/>
              <w:bottom w:val="single" w:sz="4" w:space="0" w:color="auto"/>
              <w:right w:val="single" w:sz="4" w:space="0" w:color="000000"/>
            </w:tcBorders>
          </w:tcPr>
          <w:p w:rsidR="00CA713A" w:rsidRPr="00CA713A" w:rsidRDefault="00CA713A" w:rsidP="00CA713A">
            <w:pPr>
              <w:pStyle w:val="2"/>
              <w:jc w:val="both"/>
              <w:rPr>
                <w:rFonts w:ascii="Times New Roman" w:hAnsi="Times New Roman"/>
                <w:b/>
                <w:sz w:val="28"/>
                <w:szCs w:val="28"/>
              </w:rPr>
            </w:pPr>
          </w:p>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w:t>
            </w:r>
          </w:p>
        </w:tc>
        <w:tc>
          <w:tcPr>
            <w:tcW w:w="1842" w:type="dxa"/>
            <w:gridSpan w:val="2"/>
            <w:tcBorders>
              <w:top w:val="single" w:sz="4" w:space="0" w:color="000000"/>
              <w:left w:val="single" w:sz="4" w:space="0" w:color="000000"/>
              <w:bottom w:val="single" w:sz="4" w:space="0" w:color="auto"/>
              <w:right w:val="single" w:sz="4" w:space="0" w:color="auto"/>
            </w:tcBorders>
          </w:tcPr>
          <w:p w:rsidR="00CA713A" w:rsidRPr="00CA713A" w:rsidRDefault="00CA713A" w:rsidP="00CA713A">
            <w:pPr>
              <w:pStyle w:val="2"/>
              <w:jc w:val="both"/>
              <w:rPr>
                <w:rFonts w:ascii="Times New Roman" w:hAnsi="Times New Roman"/>
                <w:b/>
                <w:sz w:val="28"/>
                <w:szCs w:val="28"/>
              </w:rPr>
            </w:pPr>
          </w:p>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виконано</w:t>
            </w:r>
          </w:p>
          <w:p w:rsidR="00CA713A" w:rsidRPr="00CA713A" w:rsidRDefault="00CA713A" w:rsidP="00CA713A">
            <w:pPr>
              <w:pStyle w:val="2"/>
              <w:jc w:val="both"/>
              <w:rPr>
                <w:rFonts w:ascii="Times New Roman" w:hAnsi="Times New Roman"/>
                <w:b/>
                <w:sz w:val="28"/>
                <w:szCs w:val="28"/>
                <w:lang w:val="ru-RU"/>
              </w:rPr>
            </w:pPr>
            <w:r w:rsidRPr="00CA713A">
              <w:rPr>
                <w:rFonts w:ascii="Times New Roman" w:hAnsi="Times New Roman"/>
                <w:b/>
                <w:sz w:val="28"/>
                <w:szCs w:val="28"/>
              </w:rPr>
              <w:t>201</w:t>
            </w:r>
            <w:r w:rsidRPr="00CA713A">
              <w:rPr>
                <w:rFonts w:ascii="Times New Roman" w:hAnsi="Times New Roman"/>
                <w:b/>
                <w:sz w:val="28"/>
                <w:szCs w:val="28"/>
                <w:lang w:val="ru-RU"/>
              </w:rPr>
              <w:t>5/</w:t>
            </w:r>
            <w:r w:rsidRPr="00CA713A">
              <w:rPr>
                <w:rFonts w:ascii="Times New Roman" w:hAnsi="Times New Roman"/>
                <w:b/>
                <w:sz w:val="28"/>
                <w:szCs w:val="28"/>
              </w:rPr>
              <w:t>201</w:t>
            </w:r>
            <w:r w:rsidRPr="00CA713A">
              <w:rPr>
                <w:rFonts w:ascii="Times New Roman" w:hAnsi="Times New Roman"/>
                <w:b/>
                <w:sz w:val="28"/>
                <w:szCs w:val="28"/>
                <w:lang w:val="ru-RU"/>
              </w:rPr>
              <w:t>6</w:t>
            </w:r>
          </w:p>
        </w:tc>
        <w:tc>
          <w:tcPr>
            <w:tcW w:w="850" w:type="dxa"/>
            <w:tcBorders>
              <w:top w:val="single" w:sz="4" w:space="0" w:color="000000"/>
              <w:left w:val="single" w:sz="4" w:space="0" w:color="000000"/>
              <w:bottom w:val="single" w:sz="4" w:space="0" w:color="000000"/>
              <w:right w:val="single" w:sz="4" w:space="0" w:color="000000"/>
            </w:tcBorders>
          </w:tcPr>
          <w:p w:rsidR="00CA713A" w:rsidRPr="00CA713A" w:rsidRDefault="00CA713A" w:rsidP="00CA713A">
            <w:pPr>
              <w:pStyle w:val="2"/>
              <w:jc w:val="both"/>
              <w:rPr>
                <w:rFonts w:ascii="Times New Roman" w:hAnsi="Times New Roman"/>
                <w:b/>
                <w:sz w:val="28"/>
                <w:szCs w:val="28"/>
              </w:rPr>
            </w:pPr>
          </w:p>
          <w:p w:rsidR="00CA713A" w:rsidRPr="00CA713A" w:rsidRDefault="00CA713A" w:rsidP="00CA713A">
            <w:pPr>
              <w:pStyle w:val="2"/>
              <w:jc w:val="both"/>
              <w:rPr>
                <w:rFonts w:ascii="Times New Roman" w:hAnsi="Times New Roman"/>
                <w:b/>
                <w:sz w:val="28"/>
                <w:szCs w:val="28"/>
              </w:rPr>
            </w:pPr>
            <w:r w:rsidRPr="00CA713A">
              <w:rPr>
                <w:rFonts w:ascii="Times New Roman" w:hAnsi="Times New Roman"/>
                <w:b/>
                <w:sz w:val="28"/>
                <w:szCs w:val="28"/>
              </w:rPr>
              <w:t>%</w:t>
            </w:r>
          </w:p>
          <w:p w:rsidR="00CA713A" w:rsidRPr="00CA713A" w:rsidRDefault="00CA713A" w:rsidP="00CA713A">
            <w:pPr>
              <w:pStyle w:val="2"/>
              <w:ind w:left="-113" w:right="-113"/>
              <w:jc w:val="both"/>
              <w:rPr>
                <w:rFonts w:ascii="Times New Roman" w:hAnsi="Times New Roman"/>
                <w:b/>
                <w:sz w:val="28"/>
                <w:szCs w:val="28"/>
              </w:rPr>
            </w:pPr>
          </w:p>
        </w:tc>
      </w:tr>
      <w:tr w:rsidR="00CA713A" w:rsidRPr="00CA713A" w:rsidTr="00C15B7B">
        <w:trPr>
          <w:cantSplit/>
          <w:trHeight w:val="450"/>
        </w:trPr>
        <w:tc>
          <w:tcPr>
            <w:tcW w:w="3434" w:type="dxa"/>
            <w:vMerge/>
            <w:tcBorders>
              <w:top w:val="single" w:sz="4" w:space="0" w:color="000000"/>
              <w:left w:val="single" w:sz="4" w:space="0" w:color="000000"/>
              <w:bottom w:val="single" w:sz="4" w:space="0" w:color="000000"/>
              <w:right w:val="single" w:sz="4" w:space="0" w:color="000000"/>
            </w:tcBorders>
            <w:vAlign w:val="center"/>
            <w:hideMark/>
          </w:tcPr>
          <w:p w:rsidR="00CA713A" w:rsidRPr="00CA713A" w:rsidRDefault="00CA713A" w:rsidP="00CA713A">
            <w:pPr>
              <w:spacing w:after="0"/>
              <w:rPr>
                <w:rFonts w:ascii="Times New Roman" w:eastAsia="MS Mincho" w:hAnsi="Times New Roman" w:cs="Times New Roman"/>
                <w:b/>
                <w:sz w:val="28"/>
                <w:szCs w:val="28"/>
              </w:rPr>
            </w:pPr>
          </w:p>
        </w:tc>
        <w:tc>
          <w:tcPr>
            <w:tcW w:w="2867" w:type="dxa"/>
            <w:vMerge/>
            <w:tcBorders>
              <w:top w:val="single" w:sz="4" w:space="0" w:color="000000"/>
              <w:left w:val="single" w:sz="4" w:space="0" w:color="000000"/>
              <w:bottom w:val="single" w:sz="4" w:space="0" w:color="000000"/>
              <w:right w:val="single" w:sz="4" w:space="0" w:color="000000"/>
            </w:tcBorders>
            <w:vAlign w:val="center"/>
            <w:hideMark/>
          </w:tcPr>
          <w:p w:rsidR="00CA713A" w:rsidRPr="00CA713A" w:rsidRDefault="00CA713A" w:rsidP="00CA713A">
            <w:pPr>
              <w:spacing w:after="0"/>
              <w:rPr>
                <w:rFonts w:ascii="Times New Roman" w:eastAsia="MS Mincho" w:hAnsi="Times New Roman" w:cs="Times New Roman"/>
                <w:b/>
                <w:sz w:val="28"/>
                <w:szCs w:val="28"/>
              </w:rPr>
            </w:pPr>
          </w:p>
        </w:tc>
        <w:tc>
          <w:tcPr>
            <w:tcW w:w="785" w:type="dxa"/>
            <w:tcBorders>
              <w:top w:val="single" w:sz="4" w:space="0" w:color="auto"/>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ясла</w:t>
            </w:r>
          </w:p>
        </w:tc>
        <w:tc>
          <w:tcPr>
            <w:tcW w:w="709" w:type="dxa"/>
            <w:tcBorders>
              <w:top w:val="single" w:sz="4" w:space="0" w:color="auto"/>
              <w:left w:val="single" w:sz="4" w:space="0" w:color="auto"/>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сад</w:t>
            </w:r>
          </w:p>
        </w:tc>
        <w:tc>
          <w:tcPr>
            <w:tcW w:w="850" w:type="dxa"/>
            <w:tcBorders>
              <w:top w:val="single" w:sz="4" w:space="0" w:color="auto"/>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ясла</w:t>
            </w:r>
          </w:p>
        </w:tc>
        <w:tc>
          <w:tcPr>
            <w:tcW w:w="709" w:type="dxa"/>
            <w:tcBorders>
              <w:top w:val="single" w:sz="4" w:space="0" w:color="auto"/>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сад</w:t>
            </w:r>
          </w:p>
        </w:tc>
        <w:tc>
          <w:tcPr>
            <w:tcW w:w="709" w:type="dxa"/>
            <w:tcBorders>
              <w:top w:val="single" w:sz="4" w:space="0" w:color="auto"/>
              <w:left w:val="single" w:sz="4" w:space="0" w:color="000000"/>
              <w:bottom w:val="single" w:sz="4" w:space="0" w:color="000000"/>
              <w:right w:val="single" w:sz="4" w:space="0" w:color="000000"/>
            </w:tcBorders>
          </w:tcPr>
          <w:p w:rsidR="00CA713A" w:rsidRPr="00CA713A" w:rsidRDefault="00CA713A" w:rsidP="00CA713A">
            <w:pPr>
              <w:pStyle w:val="2"/>
              <w:jc w:val="both"/>
              <w:rPr>
                <w:rFonts w:ascii="Times New Roman" w:hAnsi="Times New Roman"/>
                <w:sz w:val="28"/>
                <w:szCs w:val="28"/>
              </w:rPr>
            </w:pPr>
          </w:p>
        </w:tc>
        <w:tc>
          <w:tcPr>
            <w:tcW w:w="991" w:type="dxa"/>
            <w:tcBorders>
              <w:top w:val="single" w:sz="4" w:space="0" w:color="auto"/>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ясла</w:t>
            </w:r>
          </w:p>
        </w:tc>
        <w:tc>
          <w:tcPr>
            <w:tcW w:w="851" w:type="dxa"/>
            <w:tcBorders>
              <w:top w:val="single" w:sz="4" w:space="0" w:color="auto"/>
              <w:left w:val="single" w:sz="4" w:space="0" w:color="auto"/>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сад</w:t>
            </w:r>
          </w:p>
        </w:tc>
        <w:tc>
          <w:tcPr>
            <w:tcW w:w="850" w:type="dxa"/>
            <w:tcBorders>
              <w:top w:val="single" w:sz="4" w:space="0" w:color="000000"/>
              <w:left w:val="single" w:sz="4" w:space="0" w:color="000000"/>
              <w:bottom w:val="single" w:sz="4" w:space="0" w:color="000000"/>
              <w:right w:val="single" w:sz="4" w:space="0" w:color="000000"/>
            </w:tcBorders>
          </w:tcPr>
          <w:p w:rsidR="00CA713A" w:rsidRPr="00CA713A" w:rsidRDefault="00CA713A" w:rsidP="00CA713A">
            <w:pPr>
              <w:pStyle w:val="2"/>
              <w:jc w:val="both"/>
              <w:rPr>
                <w:rFonts w:ascii="Times New Roman" w:hAnsi="Times New Roman"/>
                <w:sz w:val="28"/>
                <w:szCs w:val="28"/>
              </w:rPr>
            </w:pP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М</w:t>
            </w:r>
            <w:r w:rsidRPr="00CA713A">
              <w:rPr>
                <w:rFonts w:ascii="Times New Roman" w:hAnsi="Times New Roman"/>
                <w:sz w:val="28"/>
                <w:szCs w:val="28"/>
                <w:lang w:val="ru-RU"/>
              </w:rPr>
              <w:t>’</w:t>
            </w:r>
            <w:r w:rsidRPr="00CA713A">
              <w:rPr>
                <w:rFonts w:ascii="Times New Roman" w:hAnsi="Times New Roman"/>
                <w:sz w:val="28"/>
                <w:szCs w:val="28"/>
              </w:rPr>
              <w:t>ясо</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60</w:t>
            </w:r>
          </w:p>
        </w:tc>
        <w:tc>
          <w:tcPr>
            <w:tcW w:w="709" w:type="dxa"/>
            <w:tcBorders>
              <w:top w:val="single" w:sz="4" w:space="0" w:color="000000"/>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68</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68</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55</w:t>
            </w:r>
          </w:p>
        </w:tc>
        <w:tc>
          <w:tcPr>
            <w:tcW w:w="851" w:type="dxa"/>
            <w:tcBorders>
              <w:top w:val="single" w:sz="4" w:space="0" w:color="000000"/>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71</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71</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2.</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Риба</w:t>
            </w:r>
          </w:p>
        </w:tc>
        <w:tc>
          <w:tcPr>
            <w:tcW w:w="785" w:type="dxa"/>
            <w:tcBorders>
              <w:top w:val="single" w:sz="4" w:space="0" w:color="000000"/>
              <w:left w:val="single" w:sz="4" w:space="0" w:color="000000"/>
              <w:bottom w:val="single" w:sz="4" w:space="0" w:color="auto"/>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25</w:t>
            </w:r>
          </w:p>
        </w:tc>
        <w:tc>
          <w:tcPr>
            <w:tcW w:w="709" w:type="dxa"/>
            <w:tcBorders>
              <w:top w:val="single" w:sz="4" w:space="0" w:color="000000"/>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13</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16</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35</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15</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39</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3.</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Вершкове масло</w:t>
            </w:r>
          </w:p>
        </w:tc>
        <w:tc>
          <w:tcPr>
            <w:tcW w:w="785" w:type="dxa"/>
            <w:tcBorders>
              <w:top w:val="single" w:sz="4" w:space="0" w:color="auto"/>
              <w:left w:val="single" w:sz="4" w:space="0" w:color="000000"/>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12</w:t>
            </w:r>
          </w:p>
        </w:tc>
        <w:tc>
          <w:tcPr>
            <w:tcW w:w="709" w:type="dxa"/>
            <w:tcBorders>
              <w:top w:val="single" w:sz="4" w:space="0" w:color="000000"/>
              <w:left w:val="single" w:sz="4" w:space="0" w:color="auto"/>
              <w:bottom w:val="single" w:sz="4" w:space="0" w:color="000000"/>
              <w:right w:val="single" w:sz="4" w:space="0" w:color="auto"/>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rPr>
              <w:t>21</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center" w:pos="387"/>
              </w:tabs>
              <w:jc w:val="both"/>
              <w:rPr>
                <w:rFonts w:ascii="Times New Roman" w:hAnsi="Times New Roman"/>
                <w:sz w:val="28"/>
                <w:szCs w:val="28"/>
                <w:lang w:val="ru-RU"/>
              </w:rPr>
            </w:pPr>
            <w:r w:rsidRPr="00CA713A">
              <w:rPr>
                <w:rFonts w:ascii="Times New Roman" w:hAnsi="Times New Roman"/>
                <w:sz w:val="28"/>
                <w:szCs w:val="28"/>
                <w:lang w:val="ru-RU"/>
              </w:rPr>
              <w:t>12</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21</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100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center" w:pos="387"/>
              </w:tabs>
              <w:jc w:val="both"/>
              <w:rPr>
                <w:rFonts w:ascii="Times New Roman" w:hAnsi="Times New Roman"/>
                <w:sz w:val="28"/>
                <w:szCs w:val="28"/>
                <w:lang w:val="ru-RU"/>
              </w:rPr>
            </w:pPr>
            <w:r w:rsidRPr="00CA713A">
              <w:rPr>
                <w:rFonts w:ascii="Times New Roman" w:hAnsi="Times New Roman"/>
                <w:sz w:val="28"/>
                <w:szCs w:val="28"/>
                <w:lang w:val="ru-RU"/>
              </w:rPr>
              <w:t>9</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77</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Олія</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9</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55</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80</w:t>
            </w:r>
          </w:p>
        </w:tc>
      </w:tr>
      <w:tr w:rsidR="00CA713A" w:rsidRPr="00CA713A" w:rsidTr="00C15B7B">
        <w:tc>
          <w:tcPr>
            <w:tcW w:w="567" w:type="dxa"/>
            <w:tcBorders>
              <w:top w:val="single" w:sz="4" w:space="0" w:color="000000"/>
              <w:left w:val="single" w:sz="4" w:space="0" w:color="000000"/>
              <w:bottom w:val="single" w:sz="4" w:space="0" w:color="auto"/>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5.</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Молоко</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350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400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center" w:pos="387"/>
              </w:tabs>
              <w:jc w:val="both"/>
              <w:rPr>
                <w:rFonts w:ascii="Times New Roman" w:hAnsi="Times New Roman"/>
                <w:sz w:val="28"/>
                <w:szCs w:val="28"/>
                <w:lang w:val="ru-RU"/>
              </w:rPr>
            </w:pPr>
            <w:r w:rsidRPr="00CA713A">
              <w:rPr>
                <w:rFonts w:ascii="Times New Roman" w:hAnsi="Times New Roman"/>
                <w:sz w:val="28"/>
                <w:szCs w:val="28"/>
                <w:lang w:val="ru-RU"/>
              </w:rPr>
              <w:t>229</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240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60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center" w:pos="387"/>
              </w:tabs>
              <w:jc w:val="both"/>
              <w:rPr>
                <w:rFonts w:ascii="Times New Roman" w:hAnsi="Times New Roman"/>
                <w:sz w:val="28"/>
                <w:szCs w:val="28"/>
                <w:lang w:val="ru-RU"/>
              </w:rPr>
            </w:pPr>
            <w:r w:rsidRPr="00CA713A">
              <w:rPr>
                <w:rFonts w:ascii="Times New Roman" w:hAnsi="Times New Roman"/>
                <w:sz w:val="28"/>
                <w:szCs w:val="28"/>
                <w:lang w:val="ru-RU"/>
              </w:rPr>
              <w:t>179</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196</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47</w:t>
            </w:r>
          </w:p>
        </w:tc>
      </w:tr>
      <w:tr w:rsidR="00CA713A" w:rsidRPr="00CA713A" w:rsidTr="00C15B7B">
        <w:tc>
          <w:tcPr>
            <w:tcW w:w="567" w:type="dxa"/>
            <w:tcBorders>
              <w:top w:val="single" w:sz="4" w:space="0" w:color="auto"/>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6.</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Кисломолочний сир</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35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17</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37</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18</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20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45</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7.</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Сметана</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47</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8.</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 xml:space="preserve">Борошно </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25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14</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18</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72</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13</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78</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9.</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Крупа</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30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41</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58</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128</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32</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47</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106</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Цукор</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35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45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35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77</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26</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29</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66</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11.</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Сухофрукти</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left" w:pos="285"/>
                <w:tab w:val="center" w:pos="387"/>
              </w:tabs>
              <w:jc w:val="both"/>
              <w:rPr>
                <w:rFonts w:ascii="Times New Roman" w:hAnsi="Times New Roman"/>
                <w:sz w:val="28"/>
                <w:szCs w:val="28"/>
                <w:lang w:val="ru-RU"/>
              </w:rPr>
            </w:pPr>
            <w:r w:rsidRPr="00CA713A">
              <w:rPr>
                <w:rFonts w:ascii="Times New Roman" w:hAnsi="Times New Roman"/>
                <w:sz w:val="28"/>
                <w:szCs w:val="28"/>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90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tabs>
                <w:tab w:val="left" w:pos="285"/>
                <w:tab w:val="center" w:pos="387"/>
              </w:tabs>
              <w:jc w:val="both"/>
              <w:rPr>
                <w:rFonts w:ascii="Times New Roman" w:hAnsi="Times New Roman"/>
                <w:sz w:val="28"/>
                <w:szCs w:val="28"/>
                <w:lang w:val="ru-RU"/>
              </w:rPr>
            </w:pPr>
            <w:r w:rsidRPr="00CA713A">
              <w:rPr>
                <w:rFonts w:ascii="Times New Roman" w:hAnsi="Times New Roman"/>
                <w:sz w:val="28"/>
                <w:szCs w:val="28"/>
                <w:lang w:val="ru-RU"/>
              </w:rPr>
              <w:t>9</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9</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90</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12.</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Овочі</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180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230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94</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114</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50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105</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138</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59</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13.</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 xml:space="preserve">Картопля </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130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190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85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103</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54</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111</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139</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72</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13.</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Хліб</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75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120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76</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120</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72</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110</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91</w:t>
            </w:r>
          </w:p>
        </w:tc>
      </w:tr>
      <w:tr w:rsidR="00CA713A" w:rsidRPr="00CA713A" w:rsidTr="00C15B7B">
        <w:tc>
          <w:tcPr>
            <w:tcW w:w="5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14.</w:t>
            </w:r>
          </w:p>
        </w:tc>
        <w:tc>
          <w:tcPr>
            <w:tcW w:w="2867"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Яйця</w:t>
            </w:r>
          </w:p>
        </w:tc>
        <w:tc>
          <w:tcPr>
            <w:tcW w:w="785"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0.25</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0.5</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0.3</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0.3</w:t>
            </w:r>
          </w:p>
        </w:tc>
        <w:tc>
          <w:tcPr>
            <w:tcW w:w="709"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100</w:t>
            </w:r>
          </w:p>
        </w:tc>
        <w:tc>
          <w:tcPr>
            <w:tcW w:w="99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0.4</w:t>
            </w:r>
          </w:p>
        </w:tc>
        <w:tc>
          <w:tcPr>
            <w:tcW w:w="851"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0.4</w:t>
            </w:r>
          </w:p>
        </w:tc>
        <w:tc>
          <w:tcPr>
            <w:tcW w:w="850" w:type="dxa"/>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100</w:t>
            </w:r>
          </w:p>
        </w:tc>
      </w:tr>
      <w:tr w:rsidR="00CA713A" w:rsidRPr="00CA713A" w:rsidTr="00C15B7B">
        <w:tc>
          <w:tcPr>
            <w:tcW w:w="3434" w:type="dxa"/>
            <w:gridSpan w:val="2"/>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rPr>
            </w:pPr>
            <w:r w:rsidRPr="00CA713A">
              <w:rPr>
                <w:rFonts w:ascii="Times New Roman" w:hAnsi="Times New Roman"/>
                <w:sz w:val="28"/>
                <w:szCs w:val="28"/>
              </w:rPr>
              <w:t>Загальний показник</w:t>
            </w:r>
          </w:p>
        </w:tc>
        <w:tc>
          <w:tcPr>
            <w:tcW w:w="1494" w:type="dxa"/>
            <w:gridSpan w:val="2"/>
            <w:tcBorders>
              <w:top w:val="single" w:sz="4" w:space="0" w:color="000000"/>
              <w:left w:val="single" w:sz="4" w:space="0" w:color="000000"/>
              <w:bottom w:val="single" w:sz="4" w:space="0" w:color="000000"/>
              <w:right w:val="single" w:sz="4" w:space="0" w:color="000000"/>
            </w:tcBorders>
          </w:tcPr>
          <w:p w:rsidR="00CA713A" w:rsidRPr="00CA713A" w:rsidRDefault="00CA713A" w:rsidP="00CA713A">
            <w:pPr>
              <w:pStyle w:val="2"/>
              <w:jc w:val="both"/>
              <w:rPr>
                <w:rFonts w:ascii="Times New Roman" w:hAnsi="Times New Roman"/>
                <w:sz w:val="28"/>
                <w:szCs w:val="28"/>
              </w:rPr>
            </w:pPr>
          </w:p>
        </w:tc>
        <w:tc>
          <w:tcPr>
            <w:tcW w:w="2268" w:type="dxa"/>
            <w:gridSpan w:val="3"/>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70%</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CA713A" w:rsidRPr="00CA713A" w:rsidRDefault="00CA713A" w:rsidP="00CA713A">
            <w:pPr>
              <w:pStyle w:val="2"/>
              <w:jc w:val="both"/>
              <w:rPr>
                <w:rFonts w:ascii="Times New Roman" w:hAnsi="Times New Roman"/>
                <w:sz w:val="28"/>
                <w:szCs w:val="28"/>
                <w:lang w:val="ru-RU"/>
              </w:rPr>
            </w:pPr>
            <w:r w:rsidRPr="00CA713A">
              <w:rPr>
                <w:rFonts w:ascii="Times New Roman" w:hAnsi="Times New Roman"/>
                <w:sz w:val="28"/>
                <w:szCs w:val="28"/>
                <w:lang w:val="ru-RU"/>
              </w:rPr>
              <w:t>76%</w:t>
            </w:r>
          </w:p>
        </w:tc>
      </w:tr>
    </w:tbl>
    <w:p w:rsidR="00CA713A" w:rsidRPr="00CA713A" w:rsidRDefault="00CA713A" w:rsidP="00CA713A">
      <w:pPr>
        <w:pStyle w:val="2"/>
        <w:ind w:firstLine="567"/>
        <w:jc w:val="both"/>
        <w:rPr>
          <w:rFonts w:ascii="Times New Roman" w:hAnsi="Times New Roman"/>
          <w:sz w:val="28"/>
          <w:szCs w:val="28"/>
          <w:lang w:val="ru-RU"/>
        </w:rPr>
      </w:pPr>
      <w:r w:rsidRPr="00CA713A">
        <w:rPr>
          <w:rFonts w:ascii="Times New Roman" w:hAnsi="Times New Roman"/>
          <w:sz w:val="28"/>
          <w:szCs w:val="28"/>
        </w:rPr>
        <w:t xml:space="preserve">Але у зв’язку  з низькими затвердженими грошовими нормами харчування і вартістю продуктового набору, натуральні норми по життєво необхідних для росту і розвитку дитячого організму продуктам виконувалися не в повному обсязі, а саме:  </w:t>
      </w:r>
      <w:r w:rsidRPr="00CA713A">
        <w:rPr>
          <w:rFonts w:ascii="Times New Roman" w:hAnsi="Times New Roman"/>
          <w:sz w:val="28"/>
          <w:szCs w:val="28"/>
          <w:lang w:val="ru-RU"/>
        </w:rPr>
        <w:t>-76%.</w:t>
      </w:r>
    </w:p>
    <w:p w:rsidR="00CA713A" w:rsidRPr="00CA713A" w:rsidRDefault="00CA713A" w:rsidP="00CA713A">
      <w:pPr>
        <w:pStyle w:val="2"/>
        <w:ind w:firstLine="567"/>
        <w:jc w:val="both"/>
        <w:rPr>
          <w:rFonts w:ascii="Times New Roman" w:hAnsi="Times New Roman"/>
          <w:sz w:val="28"/>
          <w:szCs w:val="28"/>
        </w:rPr>
      </w:pPr>
      <w:r w:rsidRPr="00CA713A">
        <w:rPr>
          <w:rFonts w:ascii="Times New Roman" w:hAnsi="Times New Roman"/>
          <w:sz w:val="28"/>
          <w:szCs w:val="28"/>
        </w:rPr>
        <w:t>У закладі організація питного режиму забезпечується за індивідуальною потребою. Кип’ячену воду дають після охолодження до кімнатної температури. Її зберігають у маркованому  посуді і міняють не рідше один раз на добу. На харчоблоці є в наявності графік видачі питної води.</w:t>
      </w:r>
    </w:p>
    <w:p w:rsidR="00CA713A" w:rsidRPr="00CA713A" w:rsidRDefault="00CA713A" w:rsidP="00CA713A">
      <w:pPr>
        <w:pStyle w:val="2"/>
        <w:ind w:firstLine="567"/>
        <w:jc w:val="both"/>
        <w:rPr>
          <w:rFonts w:ascii="Times New Roman" w:hAnsi="Times New Roman"/>
          <w:sz w:val="28"/>
          <w:szCs w:val="28"/>
        </w:rPr>
      </w:pPr>
      <w:r w:rsidRPr="00CA713A">
        <w:rPr>
          <w:rFonts w:ascii="Times New Roman" w:hAnsi="Times New Roman"/>
          <w:sz w:val="28"/>
          <w:szCs w:val="28"/>
        </w:rPr>
        <w:t>Заклад забезпечувався водою гарантованої якості «</w:t>
      </w:r>
      <w:proofErr w:type="spellStart"/>
      <w:r w:rsidRPr="00CA713A">
        <w:rPr>
          <w:rFonts w:ascii="Times New Roman" w:hAnsi="Times New Roman"/>
          <w:sz w:val="28"/>
          <w:szCs w:val="28"/>
        </w:rPr>
        <w:t>Роганська</w:t>
      </w:r>
      <w:proofErr w:type="spellEnd"/>
      <w:r w:rsidRPr="00CA713A">
        <w:rPr>
          <w:rFonts w:ascii="Times New Roman" w:hAnsi="Times New Roman"/>
          <w:sz w:val="28"/>
          <w:szCs w:val="28"/>
        </w:rPr>
        <w:t>» для приготування перших та третіх страв.</w:t>
      </w:r>
    </w:p>
    <w:p w:rsidR="00CA713A" w:rsidRPr="00CA713A" w:rsidRDefault="00CA713A" w:rsidP="00CA713A">
      <w:pPr>
        <w:pStyle w:val="2"/>
        <w:ind w:firstLine="567"/>
        <w:jc w:val="both"/>
        <w:rPr>
          <w:rFonts w:ascii="Times New Roman" w:hAnsi="Times New Roman"/>
          <w:sz w:val="28"/>
          <w:szCs w:val="28"/>
          <w:lang w:val="ru-RU"/>
        </w:rPr>
      </w:pPr>
      <w:r w:rsidRPr="00CA713A">
        <w:rPr>
          <w:rFonts w:ascii="Times New Roman" w:hAnsi="Times New Roman"/>
          <w:sz w:val="28"/>
          <w:szCs w:val="28"/>
          <w:lang w:val="ru-RU"/>
        </w:rPr>
        <w:t xml:space="preserve">За результатами </w:t>
      </w:r>
      <w:proofErr w:type="spellStart"/>
      <w:r w:rsidRPr="00CA713A">
        <w:rPr>
          <w:rFonts w:ascii="Times New Roman" w:hAnsi="Times New Roman"/>
          <w:sz w:val="28"/>
          <w:szCs w:val="28"/>
          <w:lang w:val="ru-RU"/>
        </w:rPr>
        <w:t>антропометричних</w:t>
      </w:r>
      <w:proofErr w:type="spellEnd"/>
      <w:r w:rsidRPr="00CA713A">
        <w:rPr>
          <w:rFonts w:ascii="Times New Roman" w:hAnsi="Times New Roman"/>
          <w:sz w:val="28"/>
          <w:szCs w:val="28"/>
          <w:lang w:val="ru-RU"/>
        </w:rPr>
        <w:t xml:space="preserve"> </w:t>
      </w:r>
      <w:proofErr w:type="spellStart"/>
      <w:r w:rsidRPr="00CA713A">
        <w:rPr>
          <w:rFonts w:ascii="Times New Roman" w:hAnsi="Times New Roman"/>
          <w:sz w:val="28"/>
          <w:szCs w:val="28"/>
          <w:lang w:val="ru-RU"/>
        </w:rPr>
        <w:t>вимі</w:t>
      </w:r>
      <w:proofErr w:type="gramStart"/>
      <w:r w:rsidRPr="00CA713A">
        <w:rPr>
          <w:rFonts w:ascii="Times New Roman" w:hAnsi="Times New Roman"/>
          <w:sz w:val="28"/>
          <w:szCs w:val="28"/>
          <w:lang w:val="ru-RU"/>
        </w:rPr>
        <w:t>р</w:t>
      </w:r>
      <w:proofErr w:type="gramEnd"/>
      <w:r w:rsidRPr="00CA713A">
        <w:rPr>
          <w:rFonts w:ascii="Times New Roman" w:hAnsi="Times New Roman"/>
          <w:sz w:val="28"/>
          <w:szCs w:val="28"/>
          <w:lang w:val="ru-RU"/>
        </w:rPr>
        <w:t>ів</w:t>
      </w:r>
      <w:proofErr w:type="spellEnd"/>
      <w:r w:rsidRPr="00CA713A">
        <w:rPr>
          <w:rFonts w:ascii="Times New Roman" w:hAnsi="Times New Roman"/>
          <w:sz w:val="28"/>
          <w:szCs w:val="28"/>
          <w:lang w:val="ru-RU"/>
        </w:rPr>
        <w:t xml:space="preserve"> </w:t>
      </w:r>
      <w:proofErr w:type="spellStart"/>
      <w:r w:rsidRPr="00CA713A">
        <w:rPr>
          <w:rFonts w:ascii="Times New Roman" w:hAnsi="Times New Roman"/>
          <w:sz w:val="28"/>
          <w:szCs w:val="28"/>
          <w:lang w:val="ru-RU"/>
        </w:rPr>
        <w:t>приріст</w:t>
      </w:r>
      <w:proofErr w:type="spellEnd"/>
      <w:r w:rsidRPr="00CA713A">
        <w:rPr>
          <w:rFonts w:ascii="Times New Roman" w:hAnsi="Times New Roman"/>
          <w:sz w:val="28"/>
          <w:szCs w:val="28"/>
          <w:lang w:val="ru-RU"/>
        </w:rPr>
        <w:t xml:space="preserve"> ваги на одному </w:t>
      </w:r>
      <w:proofErr w:type="spellStart"/>
      <w:r w:rsidRPr="00CA713A">
        <w:rPr>
          <w:rFonts w:ascii="Times New Roman" w:hAnsi="Times New Roman"/>
          <w:sz w:val="28"/>
          <w:szCs w:val="28"/>
          <w:lang w:val="ru-RU"/>
        </w:rPr>
        <w:t>дитину</w:t>
      </w:r>
      <w:proofErr w:type="spellEnd"/>
      <w:r w:rsidRPr="00CA713A">
        <w:rPr>
          <w:rFonts w:ascii="Times New Roman" w:hAnsi="Times New Roman"/>
          <w:sz w:val="28"/>
          <w:szCs w:val="28"/>
          <w:lang w:val="ru-RU"/>
        </w:rPr>
        <w:t xml:space="preserve"> в </w:t>
      </w:r>
      <w:proofErr w:type="spellStart"/>
      <w:r w:rsidRPr="00CA713A">
        <w:rPr>
          <w:rFonts w:ascii="Times New Roman" w:hAnsi="Times New Roman"/>
          <w:sz w:val="28"/>
          <w:szCs w:val="28"/>
          <w:lang w:val="ru-RU"/>
        </w:rPr>
        <w:t>середньому</w:t>
      </w:r>
      <w:proofErr w:type="spellEnd"/>
      <w:r w:rsidRPr="00CA713A">
        <w:rPr>
          <w:rFonts w:ascii="Times New Roman" w:hAnsi="Times New Roman"/>
          <w:sz w:val="28"/>
          <w:szCs w:val="28"/>
          <w:lang w:val="ru-RU"/>
        </w:rPr>
        <w:t xml:space="preserve"> по закладу </w:t>
      </w:r>
      <w:proofErr w:type="spellStart"/>
      <w:r w:rsidRPr="00CA713A">
        <w:rPr>
          <w:rFonts w:ascii="Times New Roman" w:hAnsi="Times New Roman"/>
          <w:sz w:val="28"/>
          <w:szCs w:val="28"/>
          <w:lang w:val="ru-RU"/>
        </w:rPr>
        <w:t>склав</w:t>
      </w:r>
      <w:proofErr w:type="spellEnd"/>
      <w:r w:rsidRPr="00CA713A">
        <w:rPr>
          <w:rFonts w:ascii="Times New Roman" w:hAnsi="Times New Roman"/>
          <w:sz w:val="28"/>
          <w:szCs w:val="28"/>
          <w:lang w:val="ru-RU"/>
        </w:rPr>
        <w:t xml:space="preserve"> -  0,7%.</w:t>
      </w:r>
    </w:p>
    <w:p w:rsidR="00CA713A" w:rsidRPr="002D35A7" w:rsidRDefault="00CA713A" w:rsidP="002D35A7">
      <w:pPr>
        <w:pStyle w:val="2"/>
        <w:ind w:firstLine="567"/>
        <w:jc w:val="both"/>
        <w:rPr>
          <w:rFonts w:ascii="Times New Roman" w:hAnsi="Times New Roman"/>
          <w:sz w:val="28"/>
          <w:szCs w:val="28"/>
        </w:rPr>
      </w:pPr>
      <w:r w:rsidRPr="00CA713A">
        <w:rPr>
          <w:rFonts w:ascii="Times New Roman" w:hAnsi="Times New Roman"/>
          <w:sz w:val="28"/>
          <w:szCs w:val="28"/>
          <w:lang w:val="ru-RU"/>
        </w:rPr>
        <w:t xml:space="preserve"> За І </w:t>
      </w:r>
      <w:proofErr w:type="gramStart"/>
      <w:r w:rsidRPr="00CA713A">
        <w:rPr>
          <w:rFonts w:ascii="Times New Roman" w:hAnsi="Times New Roman"/>
          <w:sz w:val="28"/>
          <w:szCs w:val="28"/>
        </w:rPr>
        <w:t>п</w:t>
      </w:r>
      <w:proofErr w:type="gramEnd"/>
      <w:r w:rsidRPr="00CA713A">
        <w:rPr>
          <w:rFonts w:ascii="Times New Roman" w:hAnsi="Times New Roman"/>
          <w:sz w:val="28"/>
          <w:szCs w:val="28"/>
        </w:rPr>
        <w:t>івріччя 2016 року з</w:t>
      </w:r>
      <w:proofErr w:type="spellStart"/>
      <w:r w:rsidRPr="00CA713A">
        <w:rPr>
          <w:rFonts w:ascii="Times New Roman" w:hAnsi="Times New Roman"/>
          <w:sz w:val="28"/>
          <w:szCs w:val="28"/>
          <w:lang w:val="ru-RU"/>
        </w:rPr>
        <w:t>афіксовано</w:t>
      </w:r>
      <w:proofErr w:type="spellEnd"/>
      <w:r w:rsidRPr="00CA713A">
        <w:rPr>
          <w:rFonts w:ascii="Times New Roman" w:hAnsi="Times New Roman"/>
          <w:sz w:val="28"/>
          <w:szCs w:val="28"/>
          <w:lang w:val="ru-RU"/>
        </w:rPr>
        <w:t xml:space="preserve"> два </w:t>
      </w:r>
      <w:proofErr w:type="spellStart"/>
      <w:r w:rsidRPr="00CA713A">
        <w:rPr>
          <w:rFonts w:ascii="Times New Roman" w:hAnsi="Times New Roman"/>
          <w:sz w:val="28"/>
          <w:szCs w:val="28"/>
          <w:lang w:val="ru-RU"/>
        </w:rPr>
        <w:t>випадки</w:t>
      </w:r>
      <w:proofErr w:type="spellEnd"/>
      <w:r w:rsidRPr="00CA713A">
        <w:rPr>
          <w:rFonts w:ascii="Times New Roman" w:hAnsi="Times New Roman"/>
          <w:sz w:val="28"/>
          <w:szCs w:val="28"/>
          <w:lang w:val="ru-RU"/>
        </w:rPr>
        <w:t xml:space="preserve"> на </w:t>
      </w:r>
      <w:proofErr w:type="spellStart"/>
      <w:r w:rsidRPr="00CA713A">
        <w:rPr>
          <w:rFonts w:ascii="Times New Roman" w:hAnsi="Times New Roman"/>
          <w:sz w:val="28"/>
          <w:szCs w:val="28"/>
          <w:lang w:val="ru-RU"/>
        </w:rPr>
        <w:t>шлунково-кишкове</w:t>
      </w:r>
      <w:proofErr w:type="spellEnd"/>
      <w:r w:rsidRPr="00CA713A">
        <w:rPr>
          <w:rFonts w:ascii="Times New Roman" w:hAnsi="Times New Roman"/>
          <w:sz w:val="28"/>
          <w:szCs w:val="28"/>
          <w:lang w:val="ru-RU"/>
        </w:rPr>
        <w:t xml:space="preserve">  </w:t>
      </w:r>
      <w:proofErr w:type="spellStart"/>
      <w:r w:rsidRPr="00CA713A">
        <w:rPr>
          <w:rFonts w:ascii="Times New Roman" w:hAnsi="Times New Roman"/>
          <w:sz w:val="28"/>
          <w:szCs w:val="28"/>
          <w:lang w:val="ru-RU"/>
        </w:rPr>
        <w:t>захворювання</w:t>
      </w:r>
      <w:proofErr w:type="spellEnd"/>
      <w:r w:rsidRPr="00CA713A">
        <w:rPr>
          <w:rFonts w:ascii="Times New Roman" w:hAnsi="Times New Roman"/>
          <w:sz w:val="28"/>
          <w:szCs w:val="28"/>
          <w:lang w:val="ru-RU"/>
        </w:rPr>
        <w:t xml:space="preserve"> (у </w:t>
      </w:r>
      <w:proofErr w:type="spellStart"/>
      <w:r w:rsidRPr="00CA713A">
        <w:rPr>
          <w:rFonts w:ascii="Times New Roman" w:hAnsi="Times New Roman"/>
          <w:sz w:val="28"/>
          <w:szCs w:val="28"/>
          <w:lang w:val="ru-RU"/>
        </w:rPr>
        <w:t>квітні</w:t>
      </w:r>
      <w:proofErr w:type="spellEnd"/>
      <w:r w:rsidRPr="00CA713A">
        <w:rPr>
          <w:rFonts w:ascii="Times New Roman" w:hAnsi="Times New Roman"/>
          <w:sz w:val="28"/>
          <w:szCs w:val="28"/>
          <w:lang w:val="ru-RU"/>
        </w:rPr>
        <w:t xml:space="preserve"> 1 -ГЕК, у травні1 - ГЕК).</w:t>
      </w:r>
      <w:r w:rsidR="00072A0D">
        <w:rPr>
          <w:rFonts w:ascii="Times New Roman" w:hAnsi="Times New Roman"/>
          <w:sz w:val="28"/>
          <w:szCs w:val="28"/>
          <w:lang w:val="ru-RU"/>
        </w:rPr>
        <w:t xml:space="preserve"> </w:t>
      </w:r>
      <w:r w:rsidRPr="00CA713A">
        <w:rPr>
          <w:rFonts w:ascii="Times New Roman" w:hAnsi="Times New Roman"/>
          <w:sz w:val="28"/>
          <w:szCs w:val="28"/>
          <w:lang w:val="ru-RU"/>
        </w:rPr>
        <w:t>У</w:t>
      </w:r>
      <w:r w:rsidRPr="00CA713A">
        <w:rPr>
          <w:rFonts w:ascii="Times New Roman" w:hAnsi="Times New Roman"/>
          <w:sz w:val="28"/>
          <w:szCs w:val="28"/>
        </w:rPr>
        <w:t xml:space="preserve"> дошкільному навчальному закладі є діти, які потребують дієтичне харчування. Протягом 2015/2016забезпечено дієтичним харчув</w:t>
      </w:r>
      <w:r w:rsidR="002D35A7">
        <w:rPr>
          <w:rFonts w:ascii="Times New Roman" w:hAnsi="Times New Roman"/>
          <w:sz w:val="28"/>
          <w:szCs w:val="28"/>
        </w:rPr>
        <w:t xml:space="preserve">анням </w:t>
      </w:r>
      <w:r w:rsidR="004C3BEA">
        <w:rPr>
          <w:rFonts w:ascii="Times New Roman" w:hAnsi="Times New Roman"/>
          <w:sz w:val="28"/>
          <w:szCs w:val="28"/>
        </w:rPr>
        <w:t>3</w:t>
      </w:r>
      <w:r w:rsidR="002D35A7">
        <w:rPr>
          <w:rFonts w:ascii="Times New Roman" w:hAnsi="Times New Roman"/>
          <w:sz w:val="28"/>
          <w:szCs w:val="28"/>
        </w:rPr>
        <w:t xml:space="preserve"> дитини (</w:t>
      </w:r>
      <w:r w:rsidR="004C3BEA">
        <w:rPr>
          <w:rFonts w:ascii="Times New Roman" w:hAnsi="Times New Roman"/>
          <w:sz w:val="28"/>
          <w:szCs w:val="28"/>
        </w:rPr>
        <w:t>3</w:t>
      </w:r>
      <w:r w:rsidR="002D35A7">
        <w:rPr>
          <w:rFonts w:ascii="Times New Roman" w:hAnsi="Times New Roman"/>
          <w:sz w:val="28"/>
          <w:szCs w:val="28"/>
        </w:rPr>
        <w:t xml:space="preserve"> дитини – стіл №5</w:t>
      </w:r>
      <w:r w:rsidRPr="00CA713A">
        <w:rPr>
          <w:rFonts w:ascii="Times New Roman" w:hAnsi="Times New Roman"/>
          <w:sz w:val="28"/>
          <w:szCs w:val="28"/>
        </w:rPr>
        <w:t>).</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В минулому навчальному році на харчоблок було придбано відра, каструлі, спецодяг, </w:t>
      </w:r>
      <w:proofErr w:type="spellStart"/>
      <w:r w:rsidRPr="0014520A">
        <w:rPr>
          <w:rFonts w:ascii="Times New Roman" w:hAnsi="Times New Roman" w:cs="Times New Roman"/>
          <w:sz w:val="28"/>
          <w:szCs w:val="28"/>
          <w:lang w:val="uk-UA"/>
        </w:rPr>
        <w:t>прибиральний</w:t>
      </w:r>
      <w:proofErr w:type="spellEnd"/>
      <w:r w:rsidRPr="0014520A">
        <w:rPr>
          <w:rFonts w:ascii="Times New Roman" w:hAnsi="Times New Roman" w:cs="Times New Roman"/>
          <w:sz w:val="28"/>
          <w:szCs w:val="28"/>
          <w:lang w:val="uk-UA"/>
        </w:rPr>
        <w:t xml:space="preserve"> матеріал.</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Є вентиляційна система, яка на даний час працює. В групах є в достатній кількості меблі та посуд.</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Водопостачання здійснюється централізовано. Є холодна та гаряча вода.</w:t>
      </w:r>
    </w:p>
    <w:p w:rsidR="00CA713A" w:rsidRPr="0014520A" w:rsidRDefault="00CA713A" w:rsidP="00CA713A">
      <w:pPr>
        <w:spacing w:after="0"/>
        <w:ind w:firstLine="56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Упродовж року з педагогами та батьками закладу на загальних та батьківських зборах постійно проводилася санітарно-просвітницька робота щодо організації харчування дошкільників. З персоналом дошкільного закладу із підвищення санітарного рівня; один раз на місяць випускалися санітарні бюлетені; для батьків були проведені лекції «</w:t>
      </w:r>
      <w:r w:rsidRPr="0014520A">
        <w:rPr>
          <w:rFonts w:ascii="Times New Roman" w:hAnsi="Times New Roman" w:cs="Times New Roman"/>
          <w:bCs/>
          <w:sz w:val="28"/>
          <w:szCs w:val="28"/>
          <w:lang w:val="uk-UA"/>
        </w:rPr>
        <w:t>Режим  харчування дитини вдома</w:t>
      </w:r>
      <w:r w:rsidRPr="0014520A">
        <w:rPr>
          <w:rFonts w:ascii="Times New Roman" w:hAnsi="Times New Roman" w:cs="Times New Roman"/>
          <w:sz w:val="28"/>
          <w:szCs w:val="28"/>
          <w:lang w:val="uk-UA"/>
        </w:rPr>
        <w:t>», «Організація харчування в дошкільному закладі», «Які продукти корисні для малят» та інші. Надавалися завідувачем та сестрою медичною старшою консультації, рекомендації та поради батькам.</w:t>
      </w:r>
    </w:p>
    <w:p w:rsidR="00CA713A" w:rsidRPr="00CA713A" w:rsidRDefault="00CA713A" w:rsidP="0014520A">
      <w:pPr>
        <w:pStyle w:val="2"/>
        <w:spacing w:line="276" w:lineRule="auto"/>
        <w:ind w:firstLine="567"/>
        <w:jc w:val="both"/>
        <w:rPr>
          <w:rFonts w:ascii="Times New Roman" w:hAnsi="Times New Roman"/>
          <w:sz w:val="28"/>
          <w:szCs w:val="28"/>
        </w:rPr>
      </w:pPr>
      <w:r w:rsidRPr="00CA713A">
        <w:rPr>
          <w:rFonts w:ascii="Times New Roman" w:hAnsi="Times New Roman"/>
          <w:sz w:val="28"/>
          <w:szCs w:val="28"/>
        </w:rPr>
        <w:t>В цілому організація у 2015/2016 навчальному році проводилася на достатньому рівні. Але несвоєчасне завезення продуктів (або завезені не відповідно до поданих заявок), нестабільне відвідування закладу дітьми з різних причин, висока вартість продуктів харчування сприяли зменшенню норм деяких продуктів.</w:t>
      </w:r>
    </w:p>
    <w:p w:rsidR="00CA713A" w:rsidRPr="00CA713A" w:rsidRDefault="00CA713A" w:rsidP="0014520A">
      <w:pPr>
        <w:pStyle w:val="2"/>
        <w:spacing w:line="276" w:lineRule="auto"/>
        <w:ind w:firstLine="567"/>
        <w:jc w:val="both"/>
        <w:rPr>
          <w:rFonts w:ascii="Times New Roman" w:hAnsi="Times New Roman"/>
          <w:sz w:val="28"/>
          <w:szCs w:val="28"/>
        </w:rPr>
      </w:pPr>
      <w:r w:rsidRPr="00CA713A">
        <w:rPr>
          <w:rFonts w:ascii="Times New Roman" w:hAnsi="Times New Roman"/>
          <w:sz w:val="28"/>
          <w:szCs w:val="28"/>
        </w:rPr>
        <w:t xml:space="preserve"> За результатами контролю можна зробити висновки: проводити постійний моніторинг за станом організації харчування; висвітлювати результати моніторингу на стенді з харчування. Слідкувати за різноманітністю продуктів харчування у раціоні дітей та  проводити їх корекцію згідно з таблицею взаємозамін. В разі збільшення або зменшення кількості дітей у закладі, повідомляти постачальників про зміни в заявках.</w:t>
      </w:r>
    </w:p>
    <w:p w:rsidR="00CA713A" w:rsidRPr="00CA713A" w:rsidRDefault="00CA713A" w:rsidP="00CA713A">
      <w:pPr>
        <w:pStyle w:val="2"/>
        <w:ind w:firstLine="567"/>
        <w:jc w:val="both"/>
        <w:rPr>
          <w:rFonts w:ascii="Times New Roman" w:hAnsi="Times New Roman"/>
          <w:sz w:val="28"/>
          <w:szCs w:val="28"/>
        </w:rPr>
      </w:pPr>
    </w:p>
    <w:p w:rsidR="00CA713A" w:rsidRPr="00CA713A" w:rsidRDefault="00CA713A" w:rsidP="00CA713A">
      <w:pPr>
        <w:spacing w:after="0"/>
        <w:rPr>
          <w:rFonts w:ascii="Times New Roman" w:hAnsi="Times New Roman" w:cs="Times New Roman"/>
          <w:b/>
          <w:sz w:val="28"/>
          <w:szCs w:val="28"/>
        </w:rPr>
      </w:pPr>
      <w:proofErr w:type="spellStart"/>
      <w:r w:rsidRPr="00CA713A">
        <w:rPr>
          <w:rFonts w:ascii="Times New Roman" w:hAnsi="Times New Roman" w:cs="Times New Roman"/>
          <w:b/>
          <w:sz w:val="28"/>
          <w:szCs w:val="28"/>
        </w:rPr>
        <w:t>Аналіз</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медичного</w:t>
      </w:r>
      <w:proofErr w:type="spellEnd"/>
      <w:r w:rsidRPr="00CA713A">
        <w:rPr>
          <w:rFonts w:ascii="Times New Roman" w:hAnsi="Times New Roman" w:cs="Times New Roman"/>
          <w:b/>
          <w:sz w:val="28"/>
          <w:szCs w:val="28"/>
        </w:rPr>
        <w:t xml:space="preserve"> </w:t>
      </w:r>
      <w:proofErr w:type="spellStart"/>
      <w:r w:rsidRPr="00CA713A">
        <w:rPr>
          <w:rFonts w:ascii="Times New Roman" w:hAnsi="Times New Roman" w:cs="Times New Roman"/>
          <w:b/>
          <w:sz w:val="28"/>
          <w:szCs w:val="28"/>
        </w:rPr>
        <w:t>обслуговування</w:t>
      </w:r>
      <w:proofErr w:type="spellEnd"/>
    </w:p>
    <w:p w:rsidR="00CA713A" w:rsidRPr="0014520A" w:rsidRDefault="00CA713A" w:rsidP="00CA713A">
      <w:pPr>
        <w:spacing w:after="0"/>
        <w:ind w:firstLine="709"/>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 xml:space="preserve">Вся медична робота у закладі була спрямована на зміцнення фізичного та психічного здоров’я дітей. Медичне обслуговування закладу здійснюється лікарем КУОЗ №7 </w:t>
      </w:r>
      <w:proofErr w:type="spellStart"/>
      <w:r w:rsidRPr="0014520A">
        <w:rPr>
          <w:rFonts w:ascii="Times New Roman" w:hAnsi="Times New Roman" w:cs="Times New Roman"/>
          <w:sz w:val="28"/>
          <w:szCs w:val="28"/>
          <w:lang w:val="uk-UA"/>
        </w:rPr>
        <w:t>Кузубовою</w:t>
      </w:r>
      <w:proofErr w:type="spellEnd"/>
      <w:r w:rsidRPr="0014520A">
        <w:rPr>
          <w:rFonts w:ascii="Times New Roman" w:hAnsi="Times New Roman" w:cs="Times New Roman"/>
          <w:sz w:val="28"/>
          <w:szCs w:val="28"/>
          <w:lang w:val="uk-UA"/>
        </w:rPr>
        <w:t xml:space="preserve"> В.С. (0,25 ставки, понеділок та середа щотижнево) та  сестрою медичною старшою </w:t>
      </w:r>
      <w:proofErr w:type="spellStart"/>
      <w:r w:rsidRPr="0014520A">
        <w:rPr>
          <w:rFonts w:ascii="Times New Roman" w:hAnsi="Times New Roman" w:cs="Times New Roman"/>
          <w:sz w:val="28"/>
          <w:szCs w:val="28"/>
          <w:lang w:val="uk-UA"/>
        </w:rPr>
        <w:t>КЗ</w:t>
      </w:r>
      <w:proofErr w:type="spellEnd"/>
      <w:r w:rsidRPr="0014520A">
        <w:rPr>
          <w:rFonts w:ascii="Times New Roman" w:hAnsi="Times New Roman" w:cs="Times New Roman"/>
          <w:sz w:val="28"/>
          <w:szCs w:val="28"/>
          <w:lang w:val="uk-UA"/>
        </w:rPr>
        <w:t xml:space="preserve"> «ДНЗ № 428» Півень В.М. (1,5 ставки).</w:t>
      </w:r>
    </w:p>
    <w:p w:rsidR="00CA713A" w:rsidRPr="0014520A" w:rsidRDefault="00CA713A" w:rsidP="00CA713A">
      <w:pPr>
        <w:spacing w:after="0"/>
        <w:ind w:firstLine="709"/>
        <w:jc w:val="both"/>
        <w:rPr>
          <w:rFonts w:ascii="Times New Roman" w:hAnsi="Times New Roman" w:cs="Times New Roman"/>
          <w:sz w:val="28"/>
          <w:szCs w:val="28"/>
          <w:lang w:val="uk-UA"/>
        </w:rPr>
      </w:pPr>
      <w:r w:rsidRPr="0014520A">
        <w:rPr>
          <w:rFonts w:ascii="Times New Roman" w:hAnsi="Times New Roman" w:cs="Times New Roman"/>
          <w:color w:val="000000"/>
          <w:sz w:val="28"/>
          <w:szCs w:val="28"/>
          <w:lang w:val="uk-UA"/>
        </w:rPr>
        <w:t xml:space="preserve">Упродовж року у закладі здійснюється постійний контроль стану здоров’я дітей, захворюваності.  </w:t>
      </w:r>
    </w:p>
    <w:p w:rsidR="00CA713A" w:rsidRPr="0014520A" w:rsidRDefault="00CA713A" w:rsidP="00CA713A">
      <w:pPr>
        <w:spacing w:after="0"/>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Старшою медичною сестрою протягом навчального року проводився щомісячно аналіз антропометричних даних. На протязі року в закладі проводяться таки фізкультурно-оздоровчі заходи, що сприяють зміцненню здоров`я малят:</w:t>
      </w:r>
    </w:p>
    <w:p w:rsidR="00CA713A" w:rsidRPr="0014520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14520A">
        <w:rPr>
          <w:rFonts w:ascii="Times New Roman" w:hAnsi="Times New Roman" w:cs="Times New Roman"/>
          <w:sz w:val="28"/>
          <w:szCs w:val="28"/>
          <w:lang w:val="uk-UA"/>
        </w:rPr>
        <w:t>Дотримання режиму дня,</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Гігієнічні чинники,</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Ранкова гімнастика,</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Заняття з фізичної культури,</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Фізкультурні хвилинки під час навчання.</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Гімнастика пробудження,</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Розваги, свята,</w:t>
      </w:r>
    </w:p>
    <w:p w:rsidR="00CA713A" w:rsidRPr="00CA713A" w:rsidRDefault="00CA713A" w:rsidP="00CA713A">
      <w:pPr>
        <w:pStyle w:val="a5"/>
        <w:numPr>
          <w:ilvl w:val="0"/>
          <w:numId w:val="2"/>
        </w:numPr>
        <w:spacing w:after="0" w:line="240" w:lineRule="auto"/>
        <w:ind w:left="0" w:hanging="35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Режим харчування.</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Згідно висновків  педіатра  медична сестра на кожну вікову   групу оформляє листи здоров</w:t>
      </w:r>
      <w:r w:rsidRPr="00CA713A">
        <w:rPr>
          <w:rFonts w:ascii="Times New Roman" w:hAnsi="Times New Roman" w:cs="Times New Roman"/>
          <w:sz w:val="28"/>
          <w:szCs w:val="28"/>
        </w:rPr>
        <w:t>`</w:t>
      </w:r>
      <w:r w:rsidRPr="00CA713A">
        <w:rPr>
          <w:rFonts w:ascii="Times New Roman" w:hAnsi="Times New Roman" w:cs="Times New Roman"/>
          <w:sz w:val="28"/>
          <w:szCs w:val="28"/>
          <w:lang w:val="uk-UA"/>
        </w:rPr>
        <w:t>я ,які допомагають вихователям обирати фізичні навантаження.</w:t>
      </w:r>
    </w:p>
    <w:p w:rsidR="00CA713A" w:rsidRPr="00CA713A" w:rsidRDefault="00CA713A" w:rsidP="00CA713A">
      <w:pPr>
        <w:spacing w:after="0"/>
        <w:jc w:val="both"/>
        <w:rPr>
          <w:rFonts w:ascii="Times New Roman" w:hAnsi="Times New Roman" w:cs="Times New Roman"/>
          <w:b/>
          <w:sz w:val="28"/>
          <w:szCs w:val="28"/>
          <w:lang w:val="uk-UA"/>
        </w:rPr>
      </w:pPr>
      <w:r w:rsidRPr="00CA713A">
        <w:rPr>
          <w:rFonts w:ascii="Times New Roman" w:hAnsi="Times New Roman" w:cs="Times New Roman"/>
          <w:sz w:val="28"/>
          <w:szCs w:val="28"/>
          <w:lang w:val="uk-UA"/>
        </w:rPr>
        <w:t>На постійному контролі у адміністрації ДНЗ знаходиться дотримання санітарно - гігієнічних вимог до умов та режиму виховання дітей.</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Аналіз захворюваності дітей за 2014/2015  та  2015/2016  рік</w:t>
      </w:r>
    </w:p>
    <w:tbl>
      <w:tblPr>
        <w:tblStyle w:val="a6"/>
        <w:tblW w:w="9586" w:type="dxa"/>
        <w:tblLook w:val="04A0"/>
      </w:tblPr>
      <w:tblGrid>
        <w:gridCol w:w="3195"/>
        <w:gridCol w:w="3195"/>
        <w:gridCol w:w="3196"/>
      </w:tblGrid>
      <w:tr w:rsidR="00CA713A" w:rsidRPr="00CA713A" w:rsidTr="00C15B7B">
        <w:trPr>
          <w:trHeight w:val="326"/>
        </w:trPr>
        <w:tc>
          <w:tcPr>
            <w:tcW w:w="3195" w:type="dxa"/>
            <w:vMerge w:val="restart"/>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Найменування </w:t>
            </w:r>
          </w:p>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захворюваності</w:t>
            </w:r>
          </w:p>
        </w:tc>
        <w:tc>
          <w:tcPr>
            <w:tcW w:w="6391" w:type="dxa"/>
            <w:gridSpan w:val="2"/>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Кількість випадків</w:t>
            </w:r>
          </w:p>
        </w:tc>
      </w:tr>
      <w:tr w:rsidR="00CA713A" w:rsidRPr="00CA713A" w:rsidTr="00C15B7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13A" w:rsidRPr="00CA713A" w:rsidRDefault="00CA713A" w:rsidP="00CA713A">
            <w:pPr>
              <w:rPr>
                <w:rFonts w:ascii="Times New Roman" w:hAnsi="Times New Roman" w:cs="Times New Roman"/>
                <w:sz w:val="28"/>
                <w:szCs w:val="28"/>
                <w:lang w:val="uk-UA"/>
              </w:rPr>
            </w:pPr>
          </w:p>
        </w:tc>
        <w:tc>
          <w:tcPr>
            <w:tcW w:w="3195" w:type="dxa"/>
            <w:tcBorders>
              <w:top w:val="single" w:sz="4" w:space="0" w:color="auto"/>
              <w:left w:val="single" w:sz="4" w:space="0" w:color="auto"/>
              <w:bottom w:val="single" w:sz="4" w:space="0" w:color="auto"/>
              <w:right w:val="single" w:sz="4" w:space="0" w:color="auto"/>
            </w:tcBorders>
          </w:tcPr>
          <w:p w:rsidR="00CA713A" w:rsidRPr="00CA713A" w:rsidRDefault="00CA713A" w:rsidP="0014520A">
            <w:pPr>
              <w:jc w:val="center"/>
              <w:rPr>
                <w:rFonts w:ascii="Times New Roman" w:hAnsi="Times New Roman" w:cs="Times New Roman"/>
                <w:sz w:val="28"/>
                <w:szCs w:val="28"/>
                <w:lang w:val="uk-UA"/>
              </w:rPr>
            </w:pPr>
            <w:r w:rsidRPr="00CA713A">
              <w:rPr>
                <w:rFonts w:ascii="Times New Roman" w:hAnsi="Times New Roman" w:cs="Times New Roman"/>
                <w:b/>
                <w:sz w:val="28"/>
                <w:szCs w:val="28"/>
                <w:lang w:val="uk-UA"/>
              </w:rPr>
              <w:t>2014/2015</w:t>
            </w:r>
          </w:p>
        </w:tc>
        <w:tc>
          <w:tcPr>
            <w:tcW w:w="3196" w:type="dxa"/>
            <w:tcBorders>
              <w:top w:val="single" w:sz="4" w:space="0" w:color="auto"/>
              <w:left w:val="single" w:sz="4" w:space="0" w:color="auto"/>
              <w:bottom w:val="single" w:sz="4" w:space="0" w:color="auto"/>
              <w:right w:val="single" w:sz="4" w:space="0" w:color="auto"/>
            </w:tcBorders>
          </w:tcPr>
          <w:p w:rsidR="00CA713A" w:rsidRPr="00CA713A" w:rsidRDefault="00CA713A" w:rsidP="0014520A">
            <w:pPr>
              <w:jc w:val="center"/>
              <w:rPr>
                <w:rFonts w:ascii="Times New Roman" w:hAnsi="Times New Roman" w:cs="Times New Roman"/>
                <w:sz w:val="28"/>
                <w:szCs w:val="28"/>
                <w:lang w:val="uk-UA"/>
              </w:rPr>
            </w:pPr>
            <w:r w:rsidRPr="00CA713A">
              <w:rPr>
                <w:rFonts w:ascii="Times New Roman" w:hAnsi="Times New Roman" w:cs="Times New Roman"/>
                <w:b/>
                <w:sz w:val="28"/>
                <w:szCs w:val="28"/>
                <w:lang w:val="uk-UA"/>
              </w:rPr>
              <w:t>2015/2016</w:t>
            </w:r>
          </w:p>
        </w:tc>
      </w:tr>
      <w:tr w:rsidR="00CA713A" w:rsidRPr="00CA713A" w:rsidTr="00C15B7B">
        <w:trPr>
          <w:trHeight w:val="378"/>
        </w:trPr>
        <w:tc>
          <w:tcPr>
            <w:tcW w:w="31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Загальна захворюваність</w:t>
            </w:r>
          </w:p>
        </w:tc>
        <w:tc>
          <w:tcPr>
            <w:tcW w:w="3195" w:type="dxa"/>
            <w:tcBorders>
              <w:top w:val="single" w:sz="4" w:space="0" w:color="auto"/>
              <w:left w:val="single" w:sz="4" w:space="0" w:color="auto"/>
              <w:bottom w:val="single" w:sz="4" w:space="0" w:color="auto"/>
              <w:right w:val="single" w:sz="4" w:space="0" w:color="auto"/>
            </w:tcBorders>
          </w:tcPr>
          <w:p w:rsidR="00CA713A" w:rsidRPr="00CA713A" w:rsidRDefault="00CA713A" w:rsidP="0014520A">
            <w:pPr>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290</w:t>
            </w:r>
          </w:p>
        </w:tc>
        <w:tc>
          <w:tcPr>
            <w:tcW w:w="319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14520A">
            <w:pPr>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227</w:t>
            </w:r>
          </w:p>
        </w:tc>
      </w:tr>
      <w:tr w:rsidR="00CA713A" w:rsidRPr="00CA713A" w:rsidTr="00C15B7B">
        <w:trPr>
          <w:trHeight w:val="979"/>
        </w:trPr>
        <w:tc>
          <w:tcPr>
            <w:tcW w:w="31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Інфекційна захворюваність (за рахунок  вітряної віспи)</w:t>
            </w:r>
          </w:p>
        </w:tc>
        <w:tc>
          <w:tcPr>
            <w:tcW w:w="3195" w:type="dxa"/>
            <w:tcBorders>
              <w:top w:val="single" w:sz="4" w:space="0" w:color="auto"/>
              <w:left w:val="single" w:sz="4" w:space="0" w:color="auto"/>
              <w:bottom w:val="single" w:sz="4" w:space="0" w:color="auto"/>
              <w:right w:val="single" w:sz="4" w:space="0" w:color="auto"/>
            </w:tcBorders>
          </w:tcPr>
          <w:p w:rsidR="00CA713A" w:rsidRPr="00CA713A" w:rsidRDefault="00CA713A" w:rsidP="0014520A">
            <w:pPr>
              <w:tabs>
                <w:tab w:val="left" w:pos="1995"/>
              </w:tabs>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31</w:t>
            </w:r>
          </w:p>
          <w:p w:rsidR="00CA713A" w:rsidRPr="00CA713A" w:rsidRDefault="00CA713A" w:rsidP="0014520A">
            <w:pPr>
              <w:jc w:val="center"/>
              <w:rPr>
                <w:rFonts w:ascii="Times New Roman" w:hAnsi="Times New Roman" w:cs="Times New Roman"/>
                <w:b/>
                <w:sz w:val="28"/>
                <w:szCs w:val="28"/>
                <w:lang w:val="uk-UA"/>
              </w:rPr>
            </w:pPr>
          </w:p>
        </w:tc>
        <w:tc>
          <w:tcPr>
            <w:tcW w:w="3196" w:type="dxa"/>
            <w:tcBorders>
              <w:top w:val="single" w:sz="4" w:space="0" w:color="auto"/>
              <w:left w:val="single" w:sz="4" w:space="0" w:color="auto"/>
              <w:bottom w:val="single" w:sz="4" w:space="0" w:color="auto"/>
              <w:right w:val="single" w:sz="4" w:space="0" w:color="auto"/>
            </w:tcBorders>
          </w:tcPr>
          <w:p w:rsidR="00CA713A" w:rsidRPr="00CA713A" w:rsidRDefault="00CA713A" w:rsidP="0014520A">
            <w:pPr>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9</w:t>
            </w:r>
          </w:p>
        </w:tc>
      </w:tr>
      <w:tr w:rsidR="00CA713A" w:rsidRPr="00CA713A" w:rsidTr="00C15B7B">
        <w:trPr>
          <w:trHeight w:val="411"/>
        </w:trPr>
        <w:tc>
          <w:tcPr>
            <w:tcW w:w="31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CA713A">
            <w:pPr>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ГРЗ</w:t>
            </w:r>
          </w:p>
        </w:tc>
        <w:tc>
          <w:tcPr>
            <w:tcW w:w="3195" w:type="dxa"/>
            <w:tcBorders>
              <w:top w:val="single" w:sz="4" w:space="0" w:color="auto"/>
              <w:left w:val="single" w:sz="4" w:space="0" w:color="auto"/>
              <w:bottom w:val="single" w:sz="4" w:space="0" w:color="auto"/>
              <w:right w:val="single" w:sz="4" w:space="0" w:color="auto"/>
            </w:tcBorders>
            <w:hideMark/>
          </w:tcPr>
          <w:p w:rsidR="00CA713A" w:rsidRPr="00CA713A" w:rsidRDefault="00CA713A" w:rsidP="0014520A">
            <w:pPr>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222</w:t>
            </w:r>
          </w:p>
        </w:tc>
        <w:tc>
          <w:tcPr>
            <w:tcW w:w="3196" w:type="dxa"/>
            <w:tcBorders>
              <w:top w:val="single" w:sz="4" w:space="0" w:color="auto"/>
              <w:left w:val="single" w:sz="4" w:space="0" w:color="auto"/>
              <w:bottom w:val="single" w:sz="4" w:space="0" w:color="auto"/>
              <w:right w:val="single" w:sz="4" w:space="0" w:color="auto"/>
            </w:tcBorders>
            <w:hideMark/>
          </w:tcPr>
          <w:p w:rsidR="00CA713A" w:rsidRPr="00CA713A" w:rsidRDefault="00CA713A" w:rsidP="0014520A">
            <w:pPr>
              <w:jc w:val="center"/>
              <w:rPr>
                <w:rFonts w:ascii="Times New Roman" w:hAnsi="Times New Roman" w:cs="Times New Roman"/>
                <w:b/>
                <w:sz w:val="28"/>
                <w:szCs w:val="28"/>
                <w:lang w:val="uk-UA"/>
              </w:rPr>
            </w:pPr>
            <w:r w:rsidRPr="00CA713A">
              <w:rPr>
                <w:rFonts w:ascii="Times New Roman" w:hAnsi="Times New Roman" w:cs="Times New Roman"/>
                <w:b/>
                <w:sz w:val="28"/>
                <w:szCs w:val="28"/>
                <w:lang w:val="uk-UA"/>
              </w:rPr>
              <w:t>210</w:t>
            </w:r>
          </w:p>
        </w:tc>
      </w:tr>
    </w:tbl>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Вважаємо, що на зростання випадків захворювання вплинув суб’єктивний фактор – довідки батьків щодо захворюваності, які не завжди відповідають дійсності.</w:t>
      </w:r>
    </w:p>
    <w:p w:rsidR="00CA713A" w:rsidRPr="0014520A" w:rsidRDefault="00CA713A" w:rsidP="00CA713A">
      <w:pPr>
        <w:spacing w:after="0"/>
        <w:jc w:val="both"/>
        <w:rPr>
          <w:rFonts w:ascii="Times New Roman" w:hAnsi="Times New Roman" w:cs="Times New Roman"/>
          <w:b/>
          <w:bCs/>
          <w:sz w:val="28"/>
          <w:szCs w:val="28"/>
          <w:lang w:val="uk-UA"/>
        </w:rPr>
      </w:pPr>
      <w:r w:rsidRPr="0014520A">
        <w:rPr>
          <w:rFonts w:ascii="Times New Roman" w:hAnsi="Times New Roman" w:cs="Times New Roman"/>
          <w:sz w:val="28"/>
          <w:szCs w:val="28"/>
          <w:lang w:val="uk-UA"/>
        </w:rPr>
        <w:t>Медичні огляди працівників закладу проводяться згідно плану 2 рази на рік (березень,</w:t>
      </w:r>
      <w:r w:rsidR="00072A0D">
        <w:rPr>
          <w:rFonts w:ascii="Times New Roman" w:hAnsi="Times New Roman" w:cs="Times New Roman"/>
          <w:sz w:val="28"/>
          <w:szCs w:val="28"/>
          <w:lang w:val="uk-UA"/>
        </w:rPr>
        <w:t xml:space="preserve"> </w:t>
      </w:r>
      <w:r w:rsidRPr="0014520A">
        <w:rPr>
          <w:rFonts w:ascii="Times New Roman" w:hAnsi="Times New Roman" w:cs="Times New Roman"/>
          <w:sz w:val="28"/>
          <w:szCs w:val="28"/>
          <w:lang w:val="uk-UA"/>
        </w:rPr>
        <w:t>вересень). Всі працівники дошкільного закладу упродовж навчального року своєчасно проходили медичне обстеження. Це питання контролювалося сестрою медичною старшою та завідувачем дошкільного навчального закладу.</w:t>
      </w:r>
    </w:p>
    <w:p w:rsidR="00CA713A" w:rsidRPr="00CA713A" w:rsidRDefault="00CA713A" w:rsidP="002D35A7">
      <w:pPr>
        <w:pStyle w:val="a5"/>
        <w:spacing w:after="0"/>
        <w:ind w:left="0" w:right="-1"/>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ab/>
        <w:t xml:space="preserve">Протягом 2014/2015 навчального року колектив </w:t>
      </w:r>
      <w:proofErr w:type="spellStart"/>
      <w:r w:rsidRPr="00CA713A">
        <w:rPr>
          <w:rFonts w:ascii="Times New Roman" w:hAnsi="Times New Roman" w:cs="Times New Roman"/>
          <w:sz w:val="28"/>
          <w:szCs w:val="28"/>
          <w:lang w:val="uk-UA"/>
        </w:rPr>
        <w:t>КЗ</w:t>
      </w:r>
      <w:proofErr w:type="spellEnd"/>
      <w:r w:rsidRPr="00CA713A">
        <w:rPr>
          <w:rFonts w:ascii="Times New Roman" w:hAnsi="Times New Roman" w:cs="Times New Roman"/>
          <w:sz w:val="28"/>
          <w:szCs w:val="28"/>
          <w:lang w:val="uk-UA"/>
        </w:rPr>
        <w:t xml:space="preserve"> «ДНЗ № 428» спрямував зусилля на проведення систематичної роботи з дітьми як засобу зміцнення здоров’я  та запобігань захворювань. Особлива увага приділялась профілактичній роботі з дітьми раннього віку, а саме: активному руховому режиму – одному із основних компонентів здорового способу життя.</w:t>
      </w:r>
      <w:r w:rsidR="00072A0D">
        <w:rPr>
          <w:rFonts w:ascii="Times New Roman" w:hAnsi="Times New Roman" w:cs="Times New Roman"/>
          <w:sz w:val="28"/>
          <w:szCs w:val="28"/>
          <w:lang w:val="uk-UA"/>
        </w:rPr>
        <w:t xml:space="preserve"> </w:t>
      </w:r>
      <w:r w:rsidRPr="00CA713A">
        <w:rPr>
          <w:rFonts w:ascii="Times New Roman" w:hAnsi="Times New Roman" w:cs="Times New Roman"/>
          <w:sz w:val="28"/>
          <w:szCs w:val="28"/>
          <w:lang w:val="uk-UA"/>
        </w:rPr>
        <w:t>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w:t>
      </w:r>
    </w:p>
    <w:p w:rsidR="00CA713A" w:rsidRPr="007348D2" w:rsidRDefault="00CA713A" w:rsidP="002D35A7">
      <w:pPr>
        <w:spacing w:after="0"/>
        <w:ind w:firstLine="567"/>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У дошкільному навчальному  закладі наявний медичний кабінет, оснащений меблями, обладнанням, лікарськими засобами, виробами медичного призначення, яке відповідає нормативним вимогам .</w:t>
      </w:r>
    </w:p>
    <w:p w:rsidR="00CA713A" w:rsidRPr="00CA713A" w:rsidRDefault="00CA713A" w:rsidP="002D35A7">
      <w:pPr>
        <w:pStyle w:val="2"/>
        <w:spacing w:line="276" w:lineRule="auto"/>
        <w:ind w:firstLine="567"/>
        <w:jc w:val="both"/>
        <w:rPr>
          <w:rFonts w:ascii="Times New Roman" w:hAnsi="Times New Roman"/>
          <w:sz w:val="28"/>
          <w:szCs w:val="28"/>
        </w:rPr>
      </w:pPr>
      <w:r w:rsidRPr="00CA713A">
        <w:rPr>
          <w:rFonts w:ascii="Times New Roman" w:hAnsi="Times New Roman"/>
          <w:sz w:val="28"/>
          <w:szCs w:val="28"/>
        </w:rPr>
        <w:t xml:space="preserve">Куточок інформаційного забезпечення з питань медичного обслуговування дітей та батьків, педагогів, працівників закладу постійно поповнюється новою інформацією.       </w:t>
      </w:r>
    </w:p>
    <w:p w:rsidR="00CA713A" w:rsidRPr="007348D2" w:rsidRDefault="00CA713A" w:rsidP="00CA713A">
      <w:pPr>
        <w:spacing w:after="0"/>
        <w:ind w:firstLine="567"/>
        <w:jc w:val="both"/>
        <w:rPr>
          <w:rFonts w:ascii="Times New Roman" w:hAnsi="Times New Roman" w:cs="Times New Roman"/>
          <w:sz w:val="28"/>
          <w:szCs w:val="28"/>
          <w:lang w:val="uk-UA"/>
        </w:rPr>
      </w:pPr>
      <w:r w:rsidRPr="00CA713A">
        <w:rPr>
          <w:rFonts w:ascii="Times New Roman" w:hAnsi="Times New Roman" w:cs="Times New Roman"/>
          <w:color w:val="000000"/>
          <w:sz w:val="28"/>
          <w:szCs w:val="28"/>
          <w:lang w:val="uk-UA"/>
        </w:rPr>
        <w:t xml:space="preserve">Здійснюється індивідуальний підхід під час фізкультурно-оздоровчої роботи. </w:t>
      </w:r>
      <w:r w:rsidRPr="00CA713A">
        <w:rPr>
          <w:rFonts w:ascii="Times New Roman" w:hAnsi="Times New Roman" w:cs="Times New Roman"/>
          <w:sz w:val="28"/>
          <w:szCs w:val="28"/>
          <w:lang w:val="uk-UA"/>
        </w:rPr>
        <w:t>Протягом року впроваджували оздоровчі заходи:масажі (крапковий,  щітковий) (дошкільні групи); ходіння по канату, ґудзиках, каштанах, драбинах з метою профілактики плоскостопості (всі групи).</w:t>
      </w:r>
      <w:r w:rsidR="00072A0D">
        <w:rPr>
          <w:rFonts w:ascii="Times New Roman" w:hAnsi="Times New Roman" w:cs="Times New Roman"/>
          <w:sz w:val="28"/>
          <w:szCs w:val="28"/>
          <w:lang w:val="uk-UA"/>
        </w:rPr>
        <w:t xml:space="preserve"> </w:t>
      </w:r>
      <w:r w:rsidRPr="00CA713A">
        <w:rPr>
          <w:rFonts w:ascii="Times New Roman" w:hAnsi="Times New Roman" w:cs="Times New Roman"/>
          <w:sz w:val="28"/>
          <w:szCs w:val="28"/>
          <w:lang w:val="uk-UA"/>
        </w:rPr>
        <w:t xml:space="preserve">Збереження  та зміцнення фізичного здоров’я дітей впроваджувалося разом із системою профілактично-оздоровчих заходів, спрямованих на пом’якшення адаптації дітей до умов дошкільного закладу, профілактики зниження захворюваності, зміцнення імунної системи, дотримання норм та правил гігієни та постійний діючий контроль за організацією харчування. </w:t>
      </w:r>
      <w:r w:rsidRPr="007348D2">
        <w:rPr>
          <w:rFonts w:ascii="Times New Roman" w:hAnsi="Times New Roman" w:cs="Times New Roman"/>
          <w:sz w:val="28"/>
          <w:szCs w:val="28"/>
          <w:lang w:val="uk-UA"/>
        </w:rPr>
        <w:t xml:space="preserve">Удосконаленню системи фізичного виховання в дошкільному закладі сприяє чіткий та систематичний </w:t>
      </w:r>
      <w:proofErr w:type="spellStart"/>
      <w:r w:rsidRPr="007348D2">
        <w:rPr>
          <w:rFonts w:ascii="Times New Roman" w:hAnsi="Times New Roman" w:cs="Times New Roman"/>
          <w:sz w:val="28"/>
          <w:szCs w:val="28"/>
          <w:lang w:val="uk-UA"/>
        </w:rPr>
        <w:t>медико-педагогічний</w:t>
      </w:r>
      <w:proofErr w:type="spellEnd"/>
      <w:r w:rsidRPr="007348D2">
        <w:rPr>
          <w:rFonts w:ascii="Times New Roman" w:hAnsi="Times New Roman" w:cs="Times New Roman"/>
          <w:sz w:val="28"/>
          <w:szCs w:val="28"/>
          <w:lang w:val="uk-UA"/>
        </w:rPr>
        <w:t xml:space="preserve"> контроль за станом здоров’я, фізичним розвитком та руховою активністю вихованців. За результатами </w:t>
      </w:r>
      <w:proofErr w:type="spellStart"/>
      <w:r w:rsidRPr="007348D2">
        <w:rPr>
          <w:rFonts w:ascii="Times New Roman" w:hAnsi="Times New Roman" w:cs="Times New Roman"/>
          <w:sz w:val="28"/>
          <w:szCs w:val="28"/>
          <w:lang w:val="uk-UA"/>
        </w:rPr>
        <w:t>медико-педагогічного</w:t>
      </w:r>
      <w:proofErr w:type="spellEnd"/>
      <w:r w:rsidRPr="007348D2">
        <w:rPr>
          <w:rFonts w:ascii="Times New Roman" w:hAnsi="Times New Roman" w:cs="Times New Roman"/>
          <w:sz w:val="28"/>
          <w:szCs w:val="28"/>
          <w:lang w:val="uk-UA"/>
        </w:rPr>
        <w:t xml:space="preserve"> контролю моторна щільність та </w:t>
      </w:r>
      <w:proofErr w:type="spellStart"/>
      <w:r w:rsidRPr="007348D2">
        <w:rPr>
          <w:rFonts w:ascii="Times New Roman" w:hAnsi="Times New Roman" w:cs="Times New Roman"/>
          <w:sz w:val="28"/>
          <w:szCs w:val="28"/>
          <w:lang w:val="uk-UA"/>
        </w:rPr>
        <w:t>тренуючий</w:t>
      </w:r>
      <w:proofErr w:type="spellEnd"/>
      <w:r w:rsidRPr="007348D2">
        <w:rPr>
          <w:rFonts w:ascii="Times New Roman" w:hAnsi="Times New Roman" w:cs="Times New Roman"/>
          <w:sz w:val="28"/>
          <w:szCs w:val="28"/>
          <w:lang w:val="uk-UA"/>
        </w:rPr>
        <w:t xml:space="preserve"> ефект занять з фізичної культури коливався в межах норми.</w:t>
      </w:r>
    </w:p>
    <w:p w:rsidR="00CA713A" w:rsidRPr="007348D2" w:rsidRDefault="00CA713A" w:rsidP="00CA713A">
      <w:pPr>
        <w:spacing w:after="0"/>
        <w:ind w:firstLine="567"/>
        <w:jc w:val="both"/>
        <w:rPr>
          <w:rFonts w:ascii="Times New Roman" w:hAnsi="Times New Roman" w:cs="Times New Roman"/>
          <w:color w:val="000000"/>
          <w:sz w:val="28"/>
          <w:szCs w:val="28"/>
          <w:lang w:val="uk-UA"/>
        </w:rPr>
      </w:pPr>
      <w:r w:rsidRPr="007348D2">
        <w:rPr>
          <w:rFonts w:ascii="Times New Roman" w:hAnsi="Times New Roman" w:cs="Times New Roman"/>
          <w:sz w:val="28"/>
          <w:szCs w:val="28"/>
          <w:lang w:val="uk-UA"/>
        </w:rPr>
        <w:t>Суворо дотримувався санітарний режим. Вихователі всіх вікових груп вели прийом дітей у відповідності до санітарних вимог.</w:t>
      </w:r>
      <w:r w:rsidR="00072A0D">
        <w:rPr>
          <w:rFonts w:ascii="Times New Roman" w:hAnsi="Times New Roman" w:cs="Times New Roman"/>
          <w:sz w:val="28"/>
          <w:szCs w:val="28"/>
          <w:lang w:val="uk-UA"/>
        </w:rPr>
        <w:t xml:space="preserve"> </w:t>
      </w:r>
      <w:r w:rsidRPr="007348D2">
        <w:rPr>
          <w:rFonts w:ascii="Times New Roman" w:hAnsi="Times New Roman" w:cs="Times New Roman"/>
          <w:sz w:val="28"/>
          <w:szCs w:val="28"/>
          <w:lang w:val="uk-UA"/>
        </w:rPr>
        <w:t xml:space="preserve">Чітко виконувався режим прогулянок на свіжому повітрі, дотримувалась тривалість прогулянок, не допускалися переохолодження та перегрівання дітей. Робота з фізичного виховання проводилась у відповідності програми з фізичного виховання: за планом проводили ранкову зарядку, фізичний комплекс на прогулянці, піші переходи, загартування та гімнастику пробудження (у другій половині дня), щоденно контролювався повітряний режим у кожній групі. Здійснювався ретельний медичний огляд за кожною дитиною та виконувалися  всі правила з профілактики дитячого травматизму. </w:t>
      </w:r>
    </w:p>
    <w:p w:rsidR="00CA713A" w:rsidRPr="007348D2" w:rsidRDefault="00CA713A" w:rsidP="00010617">
      <w:pPr>
        <w:pStyle w:val="ab"/>
        <w:shd w:val="clear" w:color="auto" w:fill="FFFFFF"/>
        <w:spacing w:before="0" w:beforeAutospacing="0" w:after="0" w:afterAutospacing="0" w:line="276" w:lineRule="auto"/>
        <w:ind w:firstLine="567"/>
        <w:jc w:val="both"/>
        <w:rPr>
          <w:sz w:val="28"/>
          <w:szCs w:val="28"/>
          <w:lang w:val="uk-UA"/>
        </w:rPr>
      </w:pPr>
      <w:bookmarkStart w:id="0" w:name="_GoBack"/>
      <w:r w:rsidRPr="007348D2">
        <w:rPr>
          <w:sz w:val="28"/>
          <w:szCs w:val="28"/>
          <w:lang w:val="uk-UA"/>
        </w:rPr>
        <w:t xml:space="preserve">У закладі проводиться санітарно-просвітницька робота щодо профілактики захворюваності дітей, саме забезпечується інформаційно-консультативна допомога батькам вихованців, підвищуються їх педагогічні та </w:t>
      </w:r>
      <w:proofErr w:type="spellStart"/>
      <w:r w:rsidRPr="007348D2">
        <w:rPr>
          <w:sz w:val="28"/>
          <w:szCs w:val="28"/>
          <w:lang w:val="uk-UA"/>
        </w:rPr>
        <w:t>валеологічні</w:t>
      </w:r>
      <w:proofErr w:type="spellEnd"/>
      <w:r w:rsidRPr="007348D2">
        <w:rPr>
          <w:sz w:val="28"/>
          <w:szCs w:val="28"/>
          <w:lang w:val="uk-UA"/>
        </w:rPr>
        <w:t xml:space="preserve"> знання, використовуючи:</w:t>
      </w:r>
    </w:p>
    <w:p w:rsidR="00CA713A" w:rsidRPr="007348D2" w:rsidRDefault="00CA713A" w:rsidP="00010617">
      <w:pPr>
        <w:shd w:val="clear" w:color="auto" w:fill="FFFFFF"/>
        <w:spacing w:after="0"/>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xml:space="preserve">- </w:t>
      </w:r>
      <w:proofErr w:type="spellStart"/>
      <w:r w:rsidRPr="007348D2">
        <w:rPr>
          <w:rFonts w:ascii="Times New Roman" w:hAnsi="Times New Roman" w:cs="Times New Roman"/>
          <w:sz w:val="28"/>
          <w:szCs w:val="28"/>
          <w:lang w:val="uk-UA"/>
        </w:rPr>
        <w:t>Інтернет-сайт</w:t>
      </w:r>
      <w:proofErr w:type="spellEnd"/>
      <w:r w:rsidRPr="007348D2">
        <w:rPr>
          <w:rFonts w:ascii="Times New Roman" w:hAnsi="Times New Roman" w:cs="Times New Roman"/>
          <w:sz w:val="28"/>
          <w:szCs w:val="28"/>
          <w:lang w:val="uk-UA"/>
        </w:rPr>
        <w:t xml:space="preserve"> ДНЗ;</w:t>
      </w:r>
    </w:p>
    <w:p w:rsidR="00CA713A" w:rsidRPr="007348D2" w:rsidRDefault="00CA713A" w:rsidP="00010617">
      <w:pPr>
        <w:shd w:val="clear" w:color="auto" w:fill="FFFFFF"/>
        <w:spacing w:after="0"/>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оновлюється щоквартально медична інформація для батьків дошкільників;</w:t>
      </w:r>
    </w:p>
    <w:p w:rsidR="00CA713A" w:rsidRPr="007348D2" w:rsidRDefault="00CA713A" w:rsidP="00010617">
      <w:pPr>
        <w:shd w:val="clear" w:color="auto" w:fill="FFFFFF"/>
        <w:spacing w:after="0"/>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питання  обговорюються на батьківських зборах шляхом бесід, анкетування, консультацій та інші. На нарадах при завідувачу упродовж року виносилися питання оздоровлення та фізичного виховання дітей.</w:t>
      </w:r>
    </w:p>
    <w:bookmarkEnd w:id="0"/>
    <w:p w:rsidR="00CA713A" w:rsidRPr="007348D2" w:rsidRDefault="00CA713A" w:rsidP="00CA713A">
      <w:pPr>
        <w:spacing w:after="0"/>
        <w:ind w:firstLine="708"/>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Вся робота з фізичного виховання була спрямована на підвищення імунітету, збереженню та зміцненню</w:t>
      </w:r>
      <w:r w:rsidR="00072A0D">
        <w:rPr>
          <w:rFonts w:ascii="Times New Roman" w:hAnsi="Times New Roman" w:cs="Times New Roman"/>
          <w:sz w:val="28"/>
          <w:szCs w:val="28"/>
          <w:lang w:val="uk-UA"/>
        </w:rPr>
        <w:t xml:space="preserve"> </w:t>
      </w:r>
      <w:r w:rsidRPr="007348D2">
        <w:rPr>
          <w:rFonts w:ascii="Times New Roman" w:hAnsi="Times New Roman" w:cs="Times New Roman"/>
          <w:sz w:val="28"/>
          <w:szCs w:val="28"/>
          <w:lang w:val="uk-UA"/>
        </w:rPr>
        <w:t>здоров’я</w:t>
      </w:r>
      <w:r w:rsidR="00072A0D">
        <w:rPr>
          <w:rFonts w:ascii="Times New Roman" w:hAnsi="Times New Roman" w:cs="Times New Roman"/>
          <w:sz w:val="28"/>
          <w:szCs w:val="28"/>
          <w:lang w:val="uk-UA"/>
        </w:rPr>
        <w:t xml:space="preserve"> </w:t>
      </w:r>
      <w:r w:rsidRPr="007348D2">
        <w:rPr>
          <w:rFonts w:ascii="Times New Roman" w:hAnsi="Times New Roman" w:cs="Times New Roman"/>
          <w:sz w:val="28"/>
          <w:szCs w:val="28"/>
          <w:lang w:val="uk-UA"/>
        </w:rPr>
        <w:t xml:space="preserve">дітей.                     </w:t>
      </w:r>
    </w:p>
    <w:p w:rsidR="00CA713A" w:rsidRPr="00CA713A" w:rsidRDefault="00CA713A" w:rsidP="00CA713A">
      <w:pPr>
        <w:spacing w:after="0"/>
        <w:jc w:val="both"/>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lang w:val="uk-UA"/>
        </w:rPr>
        <w:t xml:space="preserve">Управлінська діяльність завідувача </w:t>
      </w:r>
    </w:p>
    <w:p w:rsidR="00CA713A" w:rsidRPr="00CA713A" w:rsidRDefault="00CA713A" w:rsidP="00CA713A">
      <w:pPr>
        <w:spacing w:after="0"/>
        <w:rPr>
          <w:rFonts w:ascii="Times New Roman" w:hAnsi="Times New Roman" w:cs="Times New Roman"/>
          <w:sz w:val="28"/>
          <w:szCs w:val="28"/>
          <w:lang w:val="uk-UA"/>
        </w:rPr>
      </w:pPr>
      <w:proofErr w:type="gramStart"/>
      <w:r w:rsidRPr="00CA713A">
        <w:rPr>
          <w:rFonts w:ascii="Times New Roman" w:hAnsi="Times New Roman" w:cs="Times New Roman"/>
          <w:sz w:val="28"/>
          <w:szCs w:val="28"/>
        </w:rPr>
        <w:t>До</w:t>
      </w:r>
      <w:proofErr w:type="gramEnd"/>
      <w:r w:rsidRPr="00CA713A">
        <w:rPr>
          <w:rFonts w:ascii="Times New Roman" w:hAnsi="Times New Roman" w:cs="Times New Roman"/>
          <w:sz w:val="28"/>
          <w:szCs w:val="28"/>
        </w:rPr>
        <w:t xml:space="preserve"> складу орган</w:t>
      </w:r>
      <w:proofErr w:type="spellStart"/>
      <w:r w:rsidRPr="00CA713A">
        <w:rPr>
          <w:rFonts w:ascii="Times New Roman" w:hAnsi="Times New Roman" w:cs="Times New Roman"/>
          <w:sz w:val="28"/>
          <w:szCs w:val="28"/>
          <w:lang w:val="uk-UA"/>
        </w:rPr>
        <w:t>ів</w:t>
      </w:r>
      <w:proofErr w:type="spellEnd"/>
      <w:r w:rsidRPr="00CA713A">
        <w:rPr>
          <w:rFonts w:ascii="Times New Roman" w:hAnsi="Times New Roman" w:cs="Times New Roman"/>
          <w:sz w:val="28"/>
          <w:szCs w:val="28"/>
          <w:lang w:val="uk-UA"/>
        </w:rPr>
        <w:t xml:space="preserve"> самоуправління дошкільного навчального закладу входять:</w:t>
      </w:r>
    </w:p>
    <w:p w:rsidR="00CA713A" w:rsidRPr="00CA713A" w:rsidRDefault="00CA713A" w:rsidP="00CA713A">
      <w:pPr>
        <w:pStyle w:val="a5"/>
        <w:numPr>
          <w:ilvl w:val="0"/>
          <w:numId w:val="4"/>
        </w:numPr>
        <w:spacing w:after="0" w:line="240" w:lineRule="auto"/>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Батьківський комітет закладу;</w:t>
      </w:r>
    </w:p>
    <w:p w:rsidR="00CA713A" w:rsidRPr="00CA713A" w:rsidRDefault="00CA713A" w:rsidP="00CA713A">
      <w:pPr>
        <w:pStyle w:val="a5"/>
        <w:numPr>
          <w:ilvl w:val="0"/>
          <w:numId w:val="4"/>
        </w:numPr>
        <w:spacing w:after="0" w:line="240" w:lineRule="auto"/>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Батьківські комітети груп;</w:t>
      </w:r>
    </w:p>
    <w:p w:rsidR="00CA713A" w:rsidRPr="00CA713A" w:rsidRDefault="00CA713A" w:rsidP="00CA713A">
      <w:pPr>
        <w:pStyle w:val="a5"/>
        <w:numPr>
          <w:ilvl w:val="0"/>
          <w:numId w:val="4"/>
        </w:numPr>
        <w:spacing w:after="0" w:line="240" w:lineRule="auto"/>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Профспілковий комітет;</w:t>
      </w:r>
    </w:p>
    <w:p w:rsidR="00CA713A" w:rsidRPr="00CA713A" w:rsidRDefault="00CA713A" w:rsidP="00CA713A">
      <w:pPr>
        <w:pStyle w:val="a5"/>
        <w:numPr>
          <w:ilvl w:val="0"/>
          <w:numId w:val="4"/>
        </w:numPr>
        <w:spacing w:after="0" w:line="240" w:lineRule="auto"/>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Педагогічна рада;</w:t>
      </w:r>
    </w:p>
    <w:p w:rsidR="00CA713A" w:rsidRPr="00CA713A" w:rsidRDefault="00CA713A" w:rsidP="00CA713A">
      <w:pPr>
        <w:pStyle w:val="a5"/>
        <w:numPr>
          <w:ilvl w:val="0"/>
          <w:numId w:val="4"/>
        </w:numPr>
        <w:spacing w:after="0" w:line="240" w:lineRule="auto"/>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Загальні збори батьків та членів трудового колективу.</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Управлінські рішення та дії завідувача  у поточному році були спрямовані головним чином на забезпечення працездатності колективу та виконання річних завдань:</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1.Комплектування груп на 01.09.15 р.</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2.Матеріально- технічне забезпечення діяльності всіх підрозділів.</w:t>
      </w:r>
    </w:p>
    <w:p w:rsidR="00CA713A" w:rsidRPr="00CA713A" w:rsidRDefault="00CA713A" w:rsidP="00CA713A">
      <w:p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 xml:space="preserve">3.Керівництво </w:t>
      </w:r>
      <w:proofErr w:type="spellStart"/>
      <w:r w:rsidRPr="00CA713A">
        <w:rPr>
          <w:rFonts w:ascii="Times New Roman" w:hAnsi="Times New Roman" w:cs="Times New Roman"/>
          <w:sz w:val="28"/>
          <w:szCs w:val="28"/>
          <w:lang w:val="uk-UA"/>
        </w:rPr>
        <w:t>освітньо-виховним</w:t>
      </w:r>
      <w:proofErr w:type="spellEnd"/>
      <w:r w:rsidRPr="00CA713A">
        <w:rPr>
          <w:rFonts w:ascii="Times New Roman" w:hAnsi="Times New Roman" w:cs="Times New Roman"/>
          <w:sz w:val="28"/>
          <w:szCs w:val="28"/>
          <w:lang w:val="uk-UA"/>
        </w:rPr>
        <w:t xml:space="preserve"> процесом в дошкільному закладі – контроль за виконанням вимог  чинних програм, вивчення відгуків батьків</w:t>
      </w:r>
      <w:r w:rsidRPr="00CA713A">
        <w:rPr>
          <w:rFonts w:ascii="Times New Roman" w:hAnsi="Times New Roman" w:cs="Times New Roman"/>
          <w:sz w:val="28"/>
          <w:szCs w:val="28"/>
        </w:rPr>
        <w:t>’</w:t>
      </w:r>
      <w:proofErr w:type="spellStart"/>
      <w:r w:rsidRPr="00CA713A">
        <w:rPr>
          <w:rFonts w:ascii="Times New Roman" w:hAnsi="Times New Roman" w:cs="Times New Roman"/>
          <w:sz w:val="28"/>
          <w:szCs w:val="28"/>
        </w:rPr>
        <w:t>ю</w:t>
      </w:r>
      <w:proofErr w:type="spellEnd"/>
      <w:r w:rsidRPr="00CA713A">
        <w:rPr>
          <w:rFonts w:ascii="Times New Roman" w:hAnsi="Times New Roman" w:cs="Times New Roman"/>
          <w:sz w:val="28"/>
          <w:szCs w:val="28"/>
        </w:rPr>
        <w:t>.</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rPr>
        <w:t>4.Орган</w:t>
      </w:r>
      <w:proofErr w:type="spellStart"/>
      <w:r w:rsidRPr="00CA713A">
        <w:rPr>
          <w:rFonts w:ascii="Times New Roman" w:hAnsi="Times New Roman" w:cs="Times New Roman"/>
          <w:sz w:val="28"/>
          <w:szCs w:val="28"/>
          <w:lang w:val="uk-UA"/>
        </w:rPr>
        <w:t>ізація</w:t>
      </w:r>
      <w:proofErr w:type="spellEnd"/>
      <w:r w:rsidRPr="00CA713A">
        <w:rPr>
          <w:rFonts w:ascii="Times New Roman" w:hAnsi="Times New Roman" w:cs="Times New Roman"/>
          <w:sz w:val="28"/>
          <w:szCs w:val="28"/>
          <w:lang w:val="uk-UA"/>
        </w:rPr>
        <w:t xml:space="preserve"> роботи щодо охопленням навчанням дітей 5- </w:t>
      </w:r>
      <w:proofErr w:type="gramStart"/>
      <w:r w:rsidRPr="00CA713A">
        <w:rPr>
          <w:rFonts w:ascii="Times New Roman" w:hAnsi="Times New Roman" w:cs="Times New Roman"/>
          <w:sz w:val="28"/>
          <w:szCs w:val="28"/>
          <w:lang w:val="uk-UA"/>
        </w:rPr>
        <w:t>р</w:t>
      </w:r>
      <w:proofErr w:type="gramEnd"/>
      <w:r w:rsidRPr="00CA713A">
        <w:rPr>
          <w:rFonts w:ascii="Times New Roman" w:hAnsi="Times New Roman" w:cs="Times New Roman"/>
          <w:sz w:val="28"/>
          <w:szCs w:val="28"/>
          <w:lang w:val="uk-UA"/>
        </w:rPr>
        <w:t>ічного віку та обліку дітей у мікрорайоні.</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Розуміючи важливість даної роботи, завідувач безпосередньо керує нею. За наслідками обліку дітей у закладі спланована та реалізується робота з батьками у напрямку підвищення їх педагогічних знань, озброєння методами навчання та виховання дітей у сім’ї .</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5. Організація харчування.</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6. Організація роботи з батьками та громад кістю з метою залучення їх до управління закладом, пропагування відкритості та прозорості через батьківський комітет закладу.</w:t>
      </w:r>
    </w:p>
    <w:p w:rsidR="00CA713A" w:rsidRPr="00CA713A" w:rsidRDefault="00CA713A" w:rsidP="00CA713A">
      <w:pPr>
        <w:spacing w:after="0"/>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lang w:val="uk-UA"/>
        </w:rPr>
        <w:t>Організація роботи з сім’ями вихованців</w:t>
      </w:r>
    </w:p>
    <w:p w:rsidR="00CA713A" w:rsidRPr="00CA713A" w:rsidRDefault="00CA713A" w:rsidP="00CA713A">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Взаємодія з сім’ями вихованців на протязі року є одним з пр</w:t>
      </w:r>
      <w:r w:rsidR="00072A0D">
        <w:rPr>
          <w:rFonts w:ascii="Times New Roman" w:hAnsi="Times New Roman" w:cs="Times New Roman"/>
          <w:sz w:val="28"/>
          <w:szCs w:val="28"/>
          <w:lang w:val="uk-UA"/>
        </w:rPr>
        <w:t>і</w:t>
      </w:r>
      <w:r w:rsidRPr="00CA713A">
        <w:rPr>
          <w:rFonts w:ascii="Times New Roman" w:hAnsi="Times New Roman" w:cs="Times New Roman"/>
          <w:sz w:val="28"/>
          <w:szCs w:val="28"/>
          <w:lang w:val="uk-UA"/>
        </w:rPr>
        <w:t>ор</w:t>
      </w:r>
      <w:r w:rsidR="00072A0D">
        <w:rPr>
          <w:rFonts w:ascii="Times New Roman" w:hAnsi="Times New Roman" w:cs="Times New Roman"/>
          <w:sz w:val="28"/>
          <w:szCs w:val="28"/>
          <w:lang w:val="uk-UA"/>
        </w:rPr>
        <w:t>и</w:t>
      </w:r>
      <w:r w:rsidRPr="00CA713A">
        <w:rPr>
          <w:rFonts w:ascii="Times New Roman" w:hAnsi="Times New Roman" w:cs="Times New Roman"/>
          <w:sz w:val="28"/>
          <w:szCs w:val="28"/>
          <w:lang w:val="uk-UA"/>
        </w:rPr>
        <w:t>тетних напрямків діяльності закладу. На початку року створюються батьківські комітети кожної вікової групи і батьківський комітет дошкільного навчального закладу. На протязі року, ці громадські організації забезпечують постійний та систематичний взаємозв’язок між батьками і педагогами, надають допомогу щодо реалізації завдань дошкільної освіти.</w:t>
      </w:r>
    </w:p>
    <w:p w:rsidR="00CA713A" w:rsidRPr="00CA713A" w:rsidRDefault="00CA713A" w:rsidP="007348D2">
      <w:pPr>
        <w:spacing w:after="0"/>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Педагогічний колектив організував різні активні форми співпраці:</w:t>
      </w:r>
    </w:p>
    <w:p w:rsidR="00CA713A" w:rsidRPr="00CA713A" w:rsidRDefault="00CA713A" w:rsidP="007348D2">
      <w:pPr>
        <w:pStyle w:val="a5"/>
        <w:numPr>
          <w:ilvl w:val="0"/>
          <w:numId w:val="4"/>
        </w:num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Батьківські збори;</w:t>
      </w:r>
    </w:p>
    <w:p w:rsidR="00CA713A" w:rsidRPr="00CA713A" w:rsidRDefault="00CA713A" w:rsidP="007348D2">
      <w:pPr>
        <w:pStyle w:val="a5"/>
        <w:numPr>
          <w:ilvl w:val="0"/>
          <w:numId w:val="4"/>
        </w:num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Індивідуальні консультації наших спеціалістів;</w:t>
      </w:r>
    </w:p>
    <w:p w:rsidR="00CA713A" w:rsidRPr="00CA713A" w:rsidRDefault="00CA713A" w:rsidP="007348D2">
      <w:pPr>
        <w:pStyle w:val="a5"/>
        <w:numPr>
          <w:ilvl w:val="0"/>
          <w:numId w:val="4"/>
        </w:num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Виготовлення саморобок  разом з дітьми, спільні виставки дитячої творчості;</w:t>
      </w:r>
    </w:p>
    <w:p w:rsidR="00CA713A" w:rsidRPr="00CA713A" w:rsidRDefault="00CA713A" w:rsidP="007348D2">
      <w:pPr>
        <w:pStyle w:val="a5"/>
        <w:numPr>
          <w:ilvl w:val="0"/>
          <w:numId w:val="4"/>
        </w:num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Дні відкритих дверей;</w:t>
      </w:r>
    </w:p>
    <w:p w:rsidR="00CA713A" w:rsidRPr="00CA713A" w:rsidRDefault="00CA713A" w:rsidP="007348D2">
      <w:pPr>
        <w:pStyle w:val="a5"/>
        <w:numPr>
          <w:ilvl w:val="0"/>
          <w:numId w:val="4"/>
        </w:numPr>
        <w:spacing w:after="0"/>
        <w:jc w:val="both"/>
        <w:rPr>
          <w:rFonts w:ascii="Times New Roman" w:hAnsi="Times New Roman" w:cs="Times New Roman"/>
          <w:sz w:val="28"/>
          <w:szCs w:val="28"/>
        </w:rPr>
      </w:pPr>
      <w:r w:rsidRPr="00CA713A">
        <w:rPr>
          <w:rFonts w:ascii="Times New Roman" w:hAnsi="Times New Roman" w:cs="Times New Roman"/>
          <w:sz w:val="28"/>
          <w:szCs w:val="28"/>
          <w:lang w:val="uk-UA"/>
        </w:rPr>
        <w:t>Спільні розваги батьків і дітей;</w:t>
      </w:r>
    </w:p>
    <w:p w:rsidR="00CA713A" w:rsidRPr="00CA713A" w:rsidRDefault="00CA713A" w:rsidP="00CA713A">
      <w:pPr>
        <w:spacing w:after="0"/>
        <w:jc w:val="both"/>
        <w:rPr>
          <w:rFonts w:ascii="Times New Roman" w:hAnsi="Times New Roman" w:cs="Times New Roman"/>
          <w:sz w:val="28"/>
          <w:szCs w:val="28"/>
          <w:lang w:val="uk-UA"/>
        </w:rPr>
      </w:pPr>
    </w:p>
    <w:p w:rsidR="00CA713A" w:rsidRPr="00CA713A" w:rsidRDefault="00CA713A" w:rsidP="00CA713A">
      <w:pPr>
        <w:spacing w:after="0"/>
        <w:rPr>
          <w:rFonts w:ascii="Times New Roman" w:hAnsi="Times New Roman" w:cs="Times New Roman"/>
          <w:b/>
          <w:sz w:val="28"/>
          <w:szCs w:val="28"/>
          <w:lang w:val="uk-UA"/>
        </w:rPr>
      </w:pPr>
      <w:r w:rsidRPr="00CA713A">
        <w:rPr>
          <w:rFonts w:ascii="Times New Roman" w:hAnsi="Times New Roman" w:cs="Times New Roman"/>
          <w:b/>
          <w:sz w:val="28"/>
          <w:szCs w:val="28"/>
        </w:rPr>
        <w:t xml:space="preserve">Робота по </w:t>
      </w:r>
      <w:proofErr w:type="spellStart"/>
      <w:r w:rsidRPr="00CA713A">
        <w:rPr>
          <w:rFonts w:ascii="Times New Roman" w:hAnsi="Times New Roman" w:cs="Times New Roman"/>
          <w:b/>
          <w:sz w:val="28"/>
          <w:szCs w:val="28"/>
        </w:rPr>
        <w:t>зм</w:t>
      </w:r>
      <w:proofErr w:type="spellEnd"/>
      <w:r w:rsidR="007348D2">
        <w:rPr>
          <w:rFonts w:ascii="Times New Roman" w:hAnsi="Times New Roman" w:cs="Times New Roman"/>
          <w:b/>
          <w:sz w:val="28"/>
          <w:szCs w:val="28"/>
          <w:lang w:val="uk-UA"/>
        </w:rPr>
        <w:t>і</w:t>
      </w:r>
      <w:proofErr w:type="spellStart"/>
      <w:r w:rsidRPr="00CA713A">
        <w:rPr>
          <w:rFonts w:ascii="Times New Roman" w:hAnsi="Times New Roman" w:cs="Times New Roman"/>
          <w:b/>
          <w:sz w:val="28"/>
          <w:szCs w:val="28"/>
        </w:rPr>
        <w:t>ц</w:t>
      </w:r>
      <w:r w:rsidRPr="00CA713A">
        <w:rPr>
          <w:rFonts w:ascii="Times New Roman" w:hAnsi="Times New Roman" w:cs="Times New Roman"/>
          <w:b/>
          <w:sz w:val="28"/>
          <w:szCs w:val="28"/>
          <w:lang w:val="uk-UA"/>
        </w:rPr>
        <w:t>ненню</w:t>
      </w:r>
      <w:proofErr w:type="spellEnd"/>
      <w:r w:rsidRPr="00CA713A">
        <w:rPr>
          <w:rFonts w:ascii="Times New Roman" w:hAnsi="Times New Roman" w:cs="Times New Roman"/>
          <w:b/>
          <w:sz w:val="28"/>
          <w:szCs w:val="28"/>
          <w:lang w:val="uk-UA"/>
        </w:rPr>
        <w:t xml:space="preserve"> </w:t>
      </w:r>
      <w:proofErr w:type="gramStart"/>
      <w:r w:rsidRPr="00CA713A">
        <w:rPr>
          <w:rFonts w:ascii="Times New Roman" w:hAnsi="Times New Roman" w:cs="Times New Roman"/>
          <w:b/>
          <w:sz w:val="28"/>
          <w:szCs w:val="28"/>
          <w:lang w:val="uk-UA"/>
        </w:rPr>
        <w:t>матер</w:t>
      </w:r>
      <w:proofErr w:type="gramEnd"/>
      <w:r w:rsidRPr="00CA713A">
        <w:rPr>
          <w:rFonts w:ascii="Times New Roman" w:hAnsi="Times New Roman" w:cs="Times New Roman"/>
          <w:b/>
          <w:sz w:val="28"/>
          <w:szCs w:val="28"/>
          <w:lang w:val="uk-UA"/>
        </w:rPr>
        <w:t xml:space="preserve">іально-технічної бази </w:t>
      </w:r>
    </w:p>
    <w:p w:rsidR="00CA713A" w:rsidRPr="00CA713A" w:rsidRDefault="00CA713A" w:rsidP="00CA713A">
      <w:pPr>
        <w:spacing w:after="0"/>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У закладі створено умови для безпечного проведення навчального процесу та праці співробітників. У наявності вся нормативна база з охорони праці та пожежної безпеки. Необхідна ділова документація ведеться відповідно до вимог «Положення про навчання та інструктаж з охорони праці». Все обладнання знаходиться у задовільному стані.</w:t>
      </w:r>
      <w:r w:rsidRPr="00CA713A">
        <w:rPr>
          <w:rFonts w:ascii="Times New Roman" w:hAnsi="Times New Roman" w:cs="Times New Roman"/>
          <w:sz w:val="28"/>
          <w:szCs w:val="28"/>
          <w:lang w:val="uk-UA"/>
        </w:rPr>
        <w:tab/>
      </w:r>
    </w:p>
    <w:p w:rsidR="00CA713A" w:rsidRPr="00072A0D" w:rsidRDefault="00CA713A" w:rsidP="00CA713A">
      <w:pPr>
        <w:spacing w:after="0" w:line="240" w:lineRule="atLeast"/>
        <w:ind w:firstLine="708"/>
        <w:jc w:val="both"/>
        <w:rPr>
          <w:rFonts w:ascii="Times New Roman" w:hAnsi="Times New Roman" w:cs="Times New Roman"/>
          <w:sz w:val="28"/>
          <w:szCs w:val="28"/>
          <w:lang w:val="uk-UA"/>
        </w:rPr>
      </w:pPr>
      <w:r w:rsidRPr="00072A0D">
        <w:rPr>
          <w:rFonts w:ascii="Times New Roman" w:hAnsi="Times New Roman" w:cs="Times New Roman"/>
          <w:sz w:val="28"/>
          <w:szCs w:val="28"/>
          <w:lang w:val="uk-UA"/>
        </w:rPr>
        <w:t xml:space="preserve">Значна увага приділялась збереженню та зміцненню матеріальної бази, благоустрою території. </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З червня 2015 по травень 2016 було отримано від батьків  благодійної допомоги на розвиток дошкільного закладу –30260,34 грн.,  з них витрачено на:</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миючі засоби – 7174,16;</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інвентар для прибирання; посуд – 2449,06;</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w:t>
      </w:r>
      <w:proofErr w:type="spellStart"/>
      <w:r w:rsidRPr="00CA713A">
        <w:rPr>
          <w:rFonts w:ascii="Times New Roman" w:hAnsi="Times New Roman" w:cs="Times New Roman"/>
          <w:sz w:val="28"/>
          <w:szCs w:val="28"/>
          <w:lang w:val="uk-UA"/>
        </w:rPr>
        <w:t>деззасоби</w:t>
      </w:r>
      <w:proofErr w:type="spellEnd"/>
      <w:r w:rsidRPr="00CA713A">
        <w:rPr>
          <w:rFonts w:ascii="Times New Roman" w:hAnsi="Times New Roman" w:cs="Times New Roman"/>
          <w:sz w:val="28"/>
          <w:szCs w:val="28"/>
          <w:lang w:val="uk-UA"/>
        </w:rPr>
        <w:t>, медичні препарати – 593,36;</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w:t>
      </w:r>
      <w:proofErr w:type="spellStart"/>
      <w:r w:rsidRPr="00CA713A">
        <w:rPr>
          <w:rFonts w:ascii="Times New Roman" w:hAnsi="Times New Roman" w:cs="Times New Roman"/>
          <w:sz w:val="28"/>
          <w:szCs w:val="28"/>
          <w:lang w:val="uk-UA"/>
        </w:rPr>
        <w:t>електроматеріали</w:t>
      </w:r>
      <w:proofErr w:type="spellEnd"/>
      <w:r w:rsidRPr="00CA713A">
        <w:rPr>
          <w:rFonts w:ascii="Times New Roman" w:hAnsi="Times New Roman" w:cs="Times New Roman"/>
          <w:sz w:val="28"/>
          <w:szCs w:val="28"/>
          <w:lang w:val="uk-UA"/>
        </w:rPr>
        <w:t>, електролампи – 657,09;</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сантехнічні роботи та матеріали – 1004,3;</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галантерейні матеріали, новорічні прикраси – 1086,5;</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ремонтні роботи, будівельні матеріали – 4303,9;</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вода «</w:t>
      </w:r>
      <w:proofErr w:type="spellStart"/>
      <w:r w:rsidRPr="00CA713A">
        <w:rPr>
          <w:rFonts w:ascii="Times New Roman" w:hAnsi="Times New Roman" w:cs="Times New Roman"/>
          <w:sz w:val="28"/>
          <w:szCs w:val="28"/>
          <w:lang w:val="uk-UA"/>
        </w:rPr>
        <w:t>Роганська</w:t>
      </w:r>
      <w:proofErr w:type="spellEnd"/>
      <w:r w:rsidRPr="00CA713A">
        <w:rPr>
          <w:rFonts w:ascii="Times New Roman" w:hAnsi="Times New Roman" w:cs="Times New Roman"/>
          <w:sz w:val="28"/>
          <w:szCs w:val="28"/>
          <w:lang w:val="uk-UA"/>
        </w:rPr>
        <w:t>» - 661,5;</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 </w:t>
      </w:r>
      <w:proofErr w:type="spellStart"/>
      <w:r w:rsidRPr="00CA713A">
        <w:rPr>
          <w:rFonts w:ascii="Times New Roman" w:hAnsi="Times New Roman" w:cs="Times New Roman"/>
          <w:sz w:val="28"/>
          <w:szCs w:val="28"/>
          <w:lang w:val="uk-UA"/>
        </w:rPr>
        <w:t>інте</w:t>
      </w:r>
      <w:r w:rsidR="00964559">
        <w:rPr>
          <w:rFonts w:ascii="Times New Roman" w:hAnsi="Times New Roman" w:cs="Times New Roman"/>
          <w:sz w:val="28"/>
          <w:szCs w:val="28"/>
          <w:lang w:val="uk-UA"/>
        </w:rPr>
        <w:t>рнет</w:t>
      </w:r>
      <w:proofErr w:type="spellEnd"/>
      <w:r w:rsidR="00964559">
        <w:rPr>
          <w:rFonts w:ascii="Times New Roman" w:hAnsi="Times New Roman" w:cs="Times New Roman"/>
          <w:sz w:val="28"/>
          <w:szCs w:val="28"/>
          <w:lang w:val="uk-UA"/>
        </w:rPr>
        <w:t xml:space="preserve">, ремонт, заправка </w:t>
      </w:r>
      <w:proofErr w:type="spellStart"/>
      <w:r w:rsidR="00964559">
        <w:rPr>
          <w:rFonts w:ascii="Times New Roman" w:hAnsi="Times New Roman" w:cs="Times New Roman"/>
          <w:sz w:val="28"/>
          <w:szCs w:val="28"/>
          <w:lang w:val="uk-UA"/>
        </w:rPr>
        <w:t>катриджів</w:t>
      </w:r>
      <w:proofErr w:type="spellEnd"/>
      <w:r w:rsidRPr="00CA713A">
        <w:rPr>
          <w:rFonts w:ascii="Times New Roman" w:hAnsi="Times New Roman" w:cs="Times New Roman"/>
          <w:sz w:val="28"/>
          <w:szCs w:val="28"/>
          <w:lang w:val="uk-UA"/>
        </w:rPr>
        <w:t>, ксерокс – 2629;</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канцтовари, підписка на періодичні видання – 4197,4;</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проїзд – 309,00;</w:t>
      </w:r>
    </w:p>
    <w:p w:rsidR="00CA713A" w:rsidRPr="00CA713A" w:rsidRDefault="00964559" w:rsidP="00CA713A">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перевірка </w:t>
      </w:r>
      <w:proofErr w:type="spellStart"/>
      <w:r>
        <w:rPr>
          <w:rFonts w:ascii="Times New Roman" w:hAnsi="Times New Roman" w:cs="Times New Roman"/>
          <w:sz w:val="28"/>
          <w:szCs w:val="28"/>
          <w:lang w:val="uk-UA"/>
        </w:rPr>
        <w:t>вагів</w:t>
      </w:r>
      <w:proofErr w:type="spellEnd"/>
      <w:r>
        <w:rPr>
          <w:rFonts w:ascii="Times New Roman" w:hAnsi="Times New Roman" w:cs="Times New Roman"/>
          <w:sz w:val="28"/>
          <w:szCs w:val="28"/>
          <w:lang w:val="uk-UA"/>
        </w:rPr>
        <w:t>, пові</w:t>
      </w:r>
      <w:r w:rsidR="00CA713A" w:rsidRPr="00CA713A">
        <w:rPr>
          <w:rFonts w:ascii="Times New Roman" w:hAnsi="Times New Roman" w:cs="Times New Roman"/>
          <w:sz w:val="28"/>
          <w:szCs w:val="28"/>
          <w:lang w:val="uk-UA"/>
        </w:rPr>
        <w:t>рка ізоляції, вентиляції - 1479,07;</w:t>
      </w:r>
    </w:p>
    <w:p w:rsidR="00CA713A" w:rsidRPr="00CA713A" w:rsidRDefault="00CA713A" w:rsidP="00CA713A">
      <w:pPr>
        <w:spacing w:after="0" w:line="240" w:lineRule="atLeast"/>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оплата   «Муніципальної охорони»   – 3716;</w:t>
      </w:r>
    </w:p>
    <w:p w:rsidR="00CA713A" w:rsidRPr="00CA713A" w:rsidRDefault="00CA713A" w:rsidP="007348D2">
      <w:pPr>
        <w:spacing w:after="0"/>
        <w:ind w:firstLine="567"/>
        <w:jc w:val="both"/>
        <w:rPr>
          <w:rFonts w:ascii="Times New Roman" w:hAnsi="Times New Roman" w:cs="Times New Roman"/>
          <w:sz w:val="28"/>
          <w:szCs w:val="28"/>
        </w:rPr>
      </w:pPr>
      <w:r w:rsidRPr="00CA713A">
        <w:rPr>
          <w:rFonts w:ascii="Times New Roman" w:hAnsi="Times New Roman" w:cs="Times New Roman"/>
          <w:sz w:val="28"/>
          <w:szCs w:val="28"/>
          <w:lang w:val="uk-UA"/>
        </w:rPr>
        <w:t>Завдяки благодійній допомозі батьків були виконані капітальні ремонти   у  туалетній кімнаті групи №8. Поміняно двері в групи № 2.</w:t>
      </w:r>
    </w:p>
    <w:p w:rsidR="00CA713A" w:rsidRPr="00CA713A" w:rsidRDefault="00CA713A" w:rsidP="007348D2">
      <w:pPr>
        <w:spacing w:after="0"/>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Завезений на ігрові майданчики пісок. Відремонтовані сходи до груп,  до дитячих майданчиків. Проведено поточний ремонт майданчиків.</w:t>
      </w:r>
    </w:p>
    <w:p w:rsidR="00CA713A" w:rsidRPr="00CA713A" w:rsidRDefault="00CA713A" w:rsidP="007348D2">
      <w:pPr>
        <w:spacing w:after="0"/>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Оновлені клумби кожної групи. Були придбані атрибути для спортивних осередків, оновлені атрибути для рухливих ігор,   була проведена підписка періодичних видань, закуплена методична література. </w:t>
      </w:r>
    </w:p>
    <w:p w:rsidR="00CA713A" w:rsidRPr="00CA713A" w:rsidRDefault="00CA713A" w:rsidP="007348D2">
      <w:pPr>
        <w:spacing w:after="0"/>
        <w:ind w:firstLine="567"/>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За результатами даних можливо зробити висновок, що завдяки допомоги батьків, питанню збереженню та зміцненню матеріальної бази, благоустрою території приділялася значна  увага, але є ще невирішені питання щодо ремонту харчоблоку, придбання спортивного майданчика, заміна асфальтного покриття.</w:t>
      </w:r>
    </w:p>
    <w:p w:rsidR="00CA713A" w:rsidRPr="00CA713A" w:rsidRDefault="00CA713A" w:rsidP="007348D2">
      <w:pPr>
        <w:spacing w:after="0"/>
        <w:rPr>
          <w:rFonts w:ascii="Times New Roman" w:hAnsi="Times New Roman" w:cs="Times New Roman"/>
          <w:sz w:val="28"/>
          <w:szCs w:val="28"/>
          <w:lang w:val="uk-UA"/>
        </w:rPr>
      </w:pPr>
      <w:r w:rsidRPr="00CA713A">
        <w:rPr>
          <w:rFonts w:ascii="Times New Roman" w:hAnsi="Times New Roman" w:cs="Times New Roman"/>
          <w:sz w:val="28"/>
          <w:szCs w:val="28"/>
          <w:lang w:val="uk-UA"/>
        </w:rPr>
        <w:t>Фінансово-господарська діяльність здійснювалася згідно з планом роботи дошкільного закладу.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842"/>
        <w:gridCol w:w="2268"/>
        <w:gridCol w:w="1384"/>
      </w:tblGrid>
      <w:tr w:rsidR="00CA713A" w:rsidRPr="00CA713A" w:rsidTr="00C15B7B">
        <w:tc>
          <w:tcPr>
            <w:tcW w:w="3936" w:type="dxa"/>
          </w:tcPr>
          <w:p w:rsidR="00CA713A" w:rsidRPr="00CA713A" w:rsidRDefault="00CA713A" w:rsidP="00CA713A">
            <w:pPr>
              <w:spacing w:after="0"/>
              <w:jc w:val="center"/>
              <w:rPr>
                <w:rFonts w:ascii="Times New Roman" w:hAnsi="Times New Roman" w:cs="Times New Roman"/>
                <w:sz w:val="28"/>
                <w:szCs w:val="28"/>
              </w:rPr>
            </w:pPr>
            <w:r w:rsidRPr="00CA713A">
              <w:rPr>
                <w:rFonts w:ascii="Times New Roman" w:hAnsi="Times New Roman" w:cs="Times New Roman"/>
                <w:sz w:val="28"/>
                <w:szCs w:val="28"/>
              </w:rPr>
              <w:t xml:space="preserve">Вид </w:t>
            </w:r>
            <w:proofErr w:type="spellStart"/>
            <w:r w:rsidRPr="00CA713A">
              <w:rPr>
                <w:rFonts w:ascii="Times New Roman" w:hAnsi="Times New Roman" w:cs="Times New Roman"/>
                <w:sz w:val="28"/>
                <w:szCs w:val="28"/>
              </w:rPr>
              <w:t>ремонтних</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робі</w:t>
            </w:r>
            <w:proofErr w:type="gramStart"/>
            <w:r w:rsidRPr="00CA713A">
              <w:rPr>
                <w:rFonts w:ascii="Times New Roman" w:hAnsi="Times New Roman" w:cs="Times New Roman"/>
                <w:sz w:val="28"/>
                <w:szCs w:val="28"/>
              </w:rPr>
              <w:t>т</w:t>
            </w:r>
            <w:proofErr w:type="spellEnd"/>
            <w:proofErr w:type="gramEnd"/>
          </w:p>
        </w:tc>
        <w:tc>
          <w:tcPr>
            <w:tcW w:w="1842" w:type="dxa"/>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Заплановано</w:t>
            </w:r>
            <w:proofErr w:type="spellEnd"/>
          </w:p>
        </w:tc>
        <w:tc>
          <w:tcPr>
            <w:tcW w:w="2268" w:type="dxa"/>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Фактично</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виконано</w:t>
            </w:r>
            <w:proofErr w:type="spellEnd"/>
          </w:p>
        </w:tc>
        <w:tc>
          <w:tcPr>
            <w:tcW w:w="1384" w:type="dxa"/>
          </w:tcPr>
          <w:p w:rsidR="00CA713A" w:rsidRPr="00CA713A" w:rsidRDefault="00CA713A" w:rsidP="00CA713A">
            <w:pPr>
              <w:spacing w:after="0"/>
              <w:jc w:val="center"/>
              <w:rPr>
                <w:rFonts w:ascii="Times New Roman" w:hAnsi="Times New Roman" w:cs="Times New Roman"/>
                <w:sz w:val="28"/>
                <w:szCs w:val="28"/>
              </w:rPr>
            </w:pPr>
            <w:proofErr w:type="spellStart"/>
            <w:r w:rsidRPr="00CA713A">
              <w:rPr>
                <w:rFonts w:ascii="Times New Roman" w:hAnsi="Times New Roman" w:cs="Times New Roman"/>
                <w:sz w:val="28"/>
                <w:szCs w:val="28"/>
              </w:rPr>
              <w:t>Відсоток</w:t>
            </w:r>
            <w:proofErr w:type="spellEnd"/>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 xml:space="preserve">Ремонт </w:t>
            </w:r>
            <w:r w:rsidRPr="00CA713A">
              <w:rPr>
                <w:rFonts w:ascii="Times New Roman" w:hAnsi="Times New Roman" w:cs="Times New Roman"/>
                <w:sz w:val="28"/>
                <w:szCs w:val="28"/>
                <w:lang w:val="uk-UA"/>
              </w:rPr>
              <w:t xml:space="preserve">групової </w:t>
            </w:r>
            <w:proofErr w:type="spellStart"/>
            <w:r w:rsidRPr="00CA713A">
              <w:rPr>
                <w:rFonts w:ascii="Times New Roman" w:hAnsi="Times New Roman" w:cs="Times New Roman"/>
                <w:sz w:val="28"/>
                <w:szCs w:val="28"/>
              </w:rPr>
              <w:t>кімнати</w:t>
            </w:r>
            <w:proofErr w:type="spellEnd"/>
          </w:p>
        </w:tc>
        <w:tc>
          <w:tcPr>
            <w:tcW w:w="1842"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 xml:space="preserve">гр. № </w:t>
            </w:r>
            <w:r w:rsidRPr="00CA713A">
              <w:rPr>
                <w:rFonts w:ascii="Times New Roman" w:hAnsi="Times New Roman" w:cs="Times New Roman"/>
                <w:sz w:val="28"/>
                <w:szCs w:val="28"/>
                <w:lang w:val="uk-UA"/>
              </w:rPr>
              <w:t>9</w:t>
            </w:r>
          </w:p>
        </w:tc>
        <w:tc>
          <w:tcPr>
            <w:tcW w:w="2268"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 xml:space="preserve">гр. № </w:t>
            </w:r>
            <w:r w:rsidRPr="00CA713A">
              <w:rPr>
                <w:rFonts w:ascii="Times New Roman" w:hAnsi="Times New Roman" w:cs="Times New Roman"/>
                <w:sz w:val="28"/>
                <w:szCs w:val="28"/>
                <w:lang w:val="uk-UA"/>
              </w:rPr>
              <w:t>9</w:t>
            </w:r>
          </w:p>
        </w:tc>
        <w:tc>
          <w:tcPr>
            <w:tcW w:w="1384" w:type="dxa"/>
          </w:tcPr>
          <w:p w:rsidR="00CA713A" w:rsidRPr="00CA713A" w:rsidRDefault="00CA713A" w:rsidP="00CA713A">
            <w:pPr>
              <w:spacing w:after="0"/>
              <w:rPr>
                <w:rFonts w:ascii="Times New Roman" w:hAnsi="Times New Roman" w:cs="Times New Roman"/>
                <w:sz w:val="28"/>
                <w:szCs w:val="28"/>
                <w:lang w:val="uk-UA"/>
              </w:rPr>
            </w:pPr>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 xml:space="preserve">Ремонт </w:t>
            </w:r>
            <w:proofErr w:type="spellStart"/>
            <w:r w:rsidRPr="00CA713A">
              <w:rPr>
                <w:rFonts w:ascii="Times New Roman" w:hAnsi="Times New Roman" w:cs="Times New Roman"/>
                <w:sz w:val="28"/>
                <w:szCs w:val="28"/>
              </w:rPr>
              <w:t>туалетної</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кімнати</w:t>
            </w:r>
            <w:proofErr w:type="spellEnd"/>
          </w:p>
        </w:tc>
        <w:tc>
          <w:tcPr>
            <w:tcW w:w="1842"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гр. №</w:t>
            </w:r>
            <w:r w:rsidRPr="00CA713A">
              <w:rPr>
                <w:rFonts w:ascii="Times New Roman" w:hAnsi="Times New Roman" w:cs="Times New Roman"/>
                <w:sz w:val="28"/>
                <w:szCs w:val="28"/>
                <w:lang w:val="uk-UA"/>
              </w:rPr>
              <w:t>8</w:t>
            </w:r>
          </w:p>
        </w:tc>
        <w:tc>
          <w:tcPr>
            <w:tcW w:w="2268" w:type="dxa"/>
          </w:tcPr>
          <w:p w:rsidR="00CA713A" w:rsidRPr="00CA713A" w:rsidRDefault="00CA713A" w:rsidP="00CA713A">
            <w:pPr>
              <w:spacing w:after="0"/>
              <w:rPr>
                <w:rFonts w:ascii="Times New Roman" w:hAnsi="Times New Roman" w:cs="Times New Roman"/>
                <w:sz w:val="28"/>
                <w:szCs w:val="28"/>
                <w:lang w:val="uk-UA"/>
              </w:rPr>
            </w:pPr>
            <w:proofErr w:type="spellStart"/>
            <w:r w:rsidRPr="00CA713A">
              <w:rPr>
                <w:rFonts w:ascii="Times New Roman" w:hAnsi="Times New Roman" w:cs="Times New Roman"/>
                <w:sz w:val="28"/>
                <w:szCs w:val="28"/>
              </w:rPr>
              <w:t>гр.№</w:t>
            </w:r>
            <w:proofErr w:type="spellEnd"/>
            <w:r w:rsidRPr="00CA713A">
              <w:rPr>
                <w:rFonts w:ascii="Times New Roman" w:hAnsi="Times New Roman" w:cs="Times New Roman"/>
                <w:sz w:val="28"/>
                <w:szCs w:val="28"/>
                <w:lang w:val="uk-UA"/>
              </w:rPr>
              <w:t>8</w:t>
            </w:r>
          </w:p>
        </w:tc>
        <w:tc>
          <w:tcPr>
            <w:tcW w:w="1384" w:type="dxa"/>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100%</w:t>
            </w:r>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rPr>
            </w:pPr>
            <w:proofErr w:type="spellStart"/>
            <w:r w:rsidRPr="00CA713A">
              <w:rPr>
                <w:rFonts w:ascii="Times New Roman" w:hAnsi="Times New Roman" w:cs="Times New Roman"/>
                <w:sz w:val="28"/>
                <w:szCs w:val="28"/>
              </w:rPr>
              <w:t>Замі</w:t>
            </w:r>
            <w:proofErr w:type="gramStart"/>
            <w:r w:rsidRPr="00CA713A">
              <w:rPr>
                <w:rFonts w:ascii="Times New Roman" w:hAnsi="Times New Roman" w:cs="Times New Roman"/>
                <w:sz w:val="28"/>
                <w:szCs w:val="28"/>
              </w:rPr>
              <w:t>на</w:t>
            </w:r>
            <w:proofErr w:type="spellEnd"/>
            <w:proofErr w:type="gramEnd"/>
            <w:r w:rsidRPr="00CA713A">
              <w:rPr>
                <w:rFonts w:ascii="Times New Roman" w:hAnsi="Times New Roman" w:cs="Times New Roman"/>
                <w:sz w:val="28"/>
                <w:szCs w:val="28"/>
              </w:rPr>
              <w:t xml:space="preserve"> дверей</w:t>
            </w:r>
          </w:p>
        </w:tc>
        <w:tc>
          <w:tcPr>
            <w:tcW w:w="1842"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гр. №</w:t>
            </w:r>
            <w:r w:rsidRPr="00CA713A">
              <w:rPr>
                <w:rFonts w:ascii="Times New Roman" w:hAnsi="Times New Roman" w:cs="Times New Roman"/>
                <w:sz w:val="28"/>
                <w:szCs w:val="28"/>
                <w:lang w:val="uk-UA"/>
              </w:rPr>
              <w:t>2</w:t>
            </w:r>
          </w:p>
        </w:tc>
        <w:tc>
          <w:tcPr>
            <w:tcW w:w="2268"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гр. №</w:t>
            </w:r>
            <w:r w:rsidRPr="00CA713A">
              <w:rPr>
                <w:rFonts w:ascii="Times New Roman" w:hAnsi="Times New Roman" w:cs="Times New Roman"/>
                <w:sz w:val="28"/>
                <w:szCs w:val="28"/>
                <w:lang w:val="uk-UA"/>
              </w:rPr>
              <w:t>2</w:t>
            </w:r>
          </w:p>
        </w:tc>
        <w:tc>
          <w:tcPr>
            <w:tcW w:w="1384" w:type="dxa"/>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100%</w:t>
            </w:r>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lang w:val="uk-UA"/>
              </w:rPr>
            </w:pPr>
            <w:proofErr w:type="spellStart"/>
            <w:r w:rsidRPr="00CA713A">
              <w:rPr>
                <w:rFonts w:ascii="Times New Roman" w:hAnsi="Times New Roman" w:cs="Times New Roman"/>
                <w:sz w:val="28"/>
                <w:szCs w:val="28"/>
              </w:rPr>
              <w:t>Заміна</w:t>
            </w:r>
            <w:proofErr w:type="spellEnd"/>
            <w:r w:rsidRPr="00CA713A">
              <w:rPr>
                <w:rFonts w:ascii="Times New Roman" w:hAnsi="Times New Roman" w:cs="Times New Roman"/>
                <w:sz w:val="28"/>
                <w:szCs w:val="28"/>
              </w:rPr>
              <w:t xml:space="preserve"> </w:t>
            </w:r>
            <w:r w:rsidRPr="00CA713A">
              <w:rPr>
                <w:rFonts w:ascii="Times New Roman" w:hAnsi="Times New Roman" w:cs="Times New Roman"/>
                <w:sz w:val="28"/>
                <w:szCs w:val="28"/>
                <w:lang w:val="uk-UA"/>
              </w:rPr>
              <w:t>радіаторі</w:t>
            </w:r>
            <w:proofErr w:type="gramStart"/>
            <w:r w:rsidRPr="00CA713A">
              <w:rPr>
                <w:rFonts w:ascii="Times New Roman" w:hAnsi="Times New Roman" w:cs="Times New Roman"/>
                <w:sz w:val="28"/>
                <w:szCs w:val="28"/>
                <w:lang w:val="uk-UA"/>
              </w:rPr>
              <w:t>в</w:t>
            </w:r>
            <w:proofErr w:type="gramEnd"/>
          </w:p>
        </w:tc>
        <w:tc>
          <w:tcPr>
            <w:tcW w:w="1842"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гр. №</w:t>
            </w:r>
            <w:r w:rsidRPr="00CA713A">
              <w:rPr>
                <w:rFonts w:ascii="Times New Roman" w:hAnsi="Times New Roman" w:cs="Times New Roman"/>
                <w:sz w:val="28"/>
                <w:szCs w:val="28"/>
                <w:lang w:val="uk-UA"/>
              </w:rPr>
              <w:t>4</w:t>
            </w:r>
          </w:p>
        </w:tc>
        <w:tc>
          <w:tcPr>
            <w:tcW w:w="2268"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rPr>
              <w:t>гр. №</w:t>
            </w:r>
            <w:r w:rsidRPr="00CA713A">
              <w:rPr>
                <w:rFonts w:ascii="Times New Roman" w:hAnsi="Times New Roman" w:cs="Times New Roman"/>
                <w:sz w:val="28"/>
                <w:szCs w:val="28"/>
                <w:lang w:val="uk-UA"/>
              </w:rPr>
              <w:t>4</w:t>
            </w:r>
          </w:p>
        </w:tc>
        <w:tc>
          <w:tcPr>
            <w:tcW w:w="1384" w:type="dxa"/>
          </w:tcPr>
          <w:p w:rsidR="00CA713A" w:rsidRPr="00CA713A" w:rsidRDefault="00CA713A" w:rsidP="00CA713A">
            <w:pPr>
              <w:spacing w:after="0"/>
              <w:rPr>
                <w:rFonts w:ascii="Times New Roman" w:hAnsi="Times New Roman" w:cs="Times New Roman"/>
                <w:sz w:val="28"/>
                <w:szCs w:val="28"/>
              </w:rPr>
            </w:pPr>
            <w:r w:rsidRPr="00CA713A">
              <w:rPr>
                <w:rFonts w:ascii="Times New Roman" w:hAnsi="Times New Roman" w:cs="Times New Roman"/>
                <w:sz w:val="28"/>
                <w:szCs w:val="28"/>
              </w:rPr>
              <w:t>100%</w:t>
            </w:r>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lang w:val="uk-UA"/>
              </w:rPr>
            </w:pPr>
            <w:r w:rsidRPr="00CA713A">
              <w:rPr>
                <w:rFonts w:ascii="Times New Roman" w:hAnsi="Times New Roman" w:cs="Times New Roman"/>
                <w:sz w:val="28"/>
                <w:szCs w:val="28"/>
                <w:lang w:val="uk-UA"/>
              </w:rPr>
              <w:t xml:space="preserve">Ремонт освітлення в туалетній кімнаті </w:t>
            </w:r>
          </w:p>
        </w:tc>
        <w:tc>
          <w:tcPr>
            <w:tcW w:w="1842" w:type="dxa"/>
          </w:tcPr>
          <w:p w:rsidR="00CA713A" w:rsidRPr="00CA713A" w:rsidRDefault="00CA713A" w:rsidP="00072A0D">
            <w:pPr>
              <w:spacing w:after="0"/>
              <w:rPr>
                <w:rFonts w:ascii="Times New Roman" w:hAnsi="Times New Roman" w:cs="Times New Roman"/>
                <w:sz w:val="28"/>
                <w:szCs w:val="28"/>
              </w:rPr>
            </w:pPr>
            <w:r w:rsidRPr="00CA713A">
              <w:rPr>
                <w:rFonts w:ascii="Times New Roman" w:hAnsi="Times New Roman" w:cs="Times New Roman"/>
                <w:sz w:val="28"/>
                <w:szCs w:val="28"/>
                <w:lang w:val="uk-UA"/>
              </w:rPr>
              <w:t>гр. № 1</w:t>
            </w:r>
          </w:p>
        </w:tc>
        <w:tc>
          <w:tcPr>
            <w:tcW w:w="2268" w:type="dxa"/>
          </w:tcPr>
          <w:p w:rsidR="00CA713A" w:rsidRPr="00CA713A" w:rsidRDefault="00CA713A" w:rsidP="00CA713A">
            <w:pPr>
              <w:spacing w:after="0"/>
              <w:jc w:val="center"/>
              <w:rPr>
                <w:rFonts w:ascii="Times New Roman" w:hAnsi="Times New Roman" w:cs="Times New Roman"/>
                <w:sz w:val="28"/>
                <w:szCs w:val="28"/>
              </w:rPr>
            </w:pPr>
          </w:p>
        </w:tc>
        <w:tc>
          <w:tcPr>
            <w:tcW w:w="1384" w:type="dxa"/>
          </w:tcPr>
          <w:p w:rsidR="00CA713A" w:rsidRPr="00CA713A" w:rsidRDefault="00CA713A" w:rsidP="00CA713A">
            <w:pPr>
              <w:spacing w:after="0"/>
              <w:rPr>
                <w:rFonts w:ascii="Times New Roman" w:hAnsi="Times New Roman" w:cs="Times New Roman"/>
                <w:sz w:val="28"/>
                <w:szCs w:val="28"/>
              </w:rPr>
            </w:pPr>
          </w:p>
        </w:tc>
      </w:tr>
      <w:tr w:rsidR="00CA713A" w:rsidRPr="00CA713A" w:rsidTr="00C15B7B">
        <w:tc>
          <w:tcPr>
            <w:tcW w:w="3936" w:type="dxa"/>
          </w:tcPr>
          <w:p w:rsidR="00CA713A" w:rsidRPr="00CA713A" w:rsidRDefault="00CA713A" w:rsidP="00CA713A">
            <w:pPr>
              <w:spacing w:after="0"/>
              <w:rPr>
                <w:rFonts w:ascii="Times New Roman" w:hAnsi="Times New Roman" w:cs="Times New Roman"/>
                <w:sz w:val="28"/>
                <w:szCs w:val="28"/>
              </w:rPr>
            </w:pPr>
            <w:proofErr w:type="spellStart"/>
            <w:r w:rsidRPr="00CA713A">
              <w:rPr>
                <w:rFonts w:ascii="Times New Roman" w:hAnsi="Times New Roman" w:cs="Times New Roman"/>
                <w:sz w:val="28"/>
                <w:szCs w:val="28"/>
              </w:rPr>
              <w:t>Фарбування</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сходів</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кухні</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майданчикі</w:t>
            </w:r>
            <w:proofErr w:type="gramStart"/>
            <w:r w:rsidRPr="00CA713A">
              <w:rPr>
                <w:rFonts w:ascii="Times New Roman" w:hAnsi="Times New Roman" w:cs="Times New Roman"/>
                <w:sz w:val="28"/>
                <w:szCs w:val="28"/>
              </w:rPr>
              <w:t>в</w:t>
            </w:r>
            <w:proofErr w:type="spellEnd"/>
            <w:proofErr w:type="gram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спортивної</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зали</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музичної</w:t>
            </w:r>
            <w:proofErr w:type="spellEnd"/>
            <w:r w:rsidRPr="00CA713A">
              <w:rPr>
                <w:rFonts w:ascii="Times New Roman" w:hAnsi="Times New Roman" w:cs="Times New Roman"/>
                <w:sz w:val="28"/>
                <w:szCs w:val="28"/>
              </w:rPr>
              <w:t xml:space="preserve"> </w:t>
            </w:r>
            <w:proofErr w:type="spellStart"/>
            <w:r w:rsidRPr="00CA713A">
              <w:rPr>
                <w:rFonts w:ascii="Times New Roman" w:hAnsi="Times New Roman" w:cs="Times New Roman"/>
                <w:sz w:val="28"/>
                <w:szCs w:val="28"/>
              </w:rPr>
              <w:t>зали</w:t>
            </w:r>
            <w:proofErr w:type="spellEnd"/>
          </w:p>
        </w:tc>
        <w:tc>
          <w:tcPr>
            <w:tcW w:w="1842" w:type="dxa"/>
          </w:tcPr>
          <w:p w:rsidR="00CA713A" w:rsidRPr="00CA713A" w:rsidRDefault="00CA713A" w:rsidP="00CA713A">
            <w:pPr>
              <w:spacing w:after="0"/>
              <w:rPr>
                <w:rFonts w:ascii="Times New Roman" w:hAnsi="Times New Roman" w:cs="Times New Roman"/>
                <w:sz w:val="28"/>
                <w:szCs w:val="28"/>
              </w:rPr>
            </w:pPr>
          </w:p>
        </w:tc>
        <w:tc>
          <w:tcPr>
            <w:tcW w:w="2268" w:type="dxa"/>
          </w:tcPr>
          <w:p w:rsidR="00CA713A" w:rsidRPr="00CA713A" w:rsidRDefault="00CA713A" w:rsidP="00CA713A">
            <w:pPr>
              <w:spacing w:after="0"/>
              <w:rPr>
                <w:rFonts w:ascii="Times New Roman" w:hAnsi="Times New Roman" w:cs="Times New Roman"/>
                <w:sz w:val="28"/>
                <w:szCs w:val="28"/>
              </w:rPr>
            </w:pPr>
          </w:p>
        </w:tc>
        <w:tc>
          <w:tcPr>
            <w:tcW w:w="1384" w:type="dxa"/>
          </w:tcPr>
          <w:p w:rsidR="00CA713A" w:rsidRPr="00CA713A" w:rsidRDefault="00CA713A" w:rsidP="00CA713A">
            <w:pPr>
              <w:spacing w:after="0"/>
              <w:rPr>
                <w:rFonts w:ascii="Times New Roman" w:hAnsi="Times New Roman" w:cs="Times New Roman"/>
                <w:sz w:val="28"/>
                <w:szCs w:val="28"/>
              </w:rPr>
            </w:pPr>
          </w:p>
        </w:tc>
      </w:tr>
    </w:tbl>
    <w:p w:rsidR="00CA713A" w:rsidRPr="00CA713A" w:rsidRDefault="00CA713A" w:rsidP="00CA713A">
      <w:pPr>
        <w:pStyle w:val="a3"/>
        <w:jc w:val="both"/>
        <w:rPr>
          <w:rFonts w:ascii="Times New Roman" w:hAnsi="Times New Roman" w:cs="Times New Roman"/>
          <w:sz w:val="28"/>
          <w:szCs w:val="28"/>
          <w:lang w:val="uk-UA"/>
        </w:rPr>
      </w:pPr>
      <w:r w:rsidRPr="00CA713A">
        <w:rPr>
          <w:rFonts w:ascii="Times New Roman" w:hAnsi="Times New Roman" w:cs="Times New Roman"/>
          <w:sz w:val="28"/>
          <w:szCs w:val="28"/>
          <w:lang w:val="uk-UA"/>
        </w:rPr>
        <w:t>В подальшому плануємо спільно з батьками укріплювати та покращувати матеріально-технічну базу ДНЗ.</w:t>
      </w:r>
    </w:p>
    <w:p w:rsidR="00CA713A" w:rsidRPr="00CA713A" w:rsidRDefault="00CA713A" w:rsidP="00CA713A">
      <w:pPr>
        <w:pStyle w:val="a3"/>
        <w:jc w:val="both"/>
        <w:rPr>
          <w:rFonts w:ascii="Times New Roman" w:hAnsi="Times New Roman" w:cs="Times New Roman"/>
          <w:sz w:val="28"/>
          <w:szCs w:val="28"/>
          <w:lang w:val="uk-UA"/>
        </w:rPr>
      </w:pPr>
    </w:p>
    <w:p w:rsidR="00CA713A" w:rsidRPr="007348D2" w:rsidRDefault="00CA713A" w:rsidP="00CA713A">
      <w:pPr>
        <w:spacing w:after="0"/>
        <w:ind w:firstLine="567"/>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Проведений аналіз свідчить про належну організацію роботи педагогів закладу в 2015/2016 навчальному році,  виконання ними нормативно-правових актів чинного законодавства, а саме: «Закону про освіту», «Закону про  дошкільну освіту», «Базового компоненту дошкільної освіти в Україні». Спрямовуючи навчально-виховний процес на досягнення головних річних завдань педагоги проявили ґрунтовну професійну компетентність та забезпечили нормативні норми і стандарти сучасної освіти.</w:t>
      </w:r>
    </w:p>
    <w:p w:rsidR="00CA713A" w:rsidRPr="007348D2" w:rsidRDefault="00CA713A" w:rsidP="00CA713A">
      <w:pPr>
        <w:spacing w:after="0"/>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За благодійні кошти   висловлюємо  слова щирої вдячності батькам наших вихованців  за матеріальну підтримку т</w:t>
      </w:r>
      <w:r w:rsidR="009214B6">
        <w:rPr>
          <w:rFonts w:ascii="Times New Roman" w:hAnsi="Times New Roman" w:cs="Times New Roman"/>
          <w:sz w:val="28"/>
          <w:szCs w:val="28"/>
          <w:lang w:val="uk-UA"/>
        </w:rPr>
        <w:t>а допомогу у вирішенні поточних</w:t>
      </w:r>
      <w:r w:rsidRPr="007348D2">
        <w:rPr>
          <w:rFonts w:ascii="Times New Roman" w:hAnsi="Times New Roman" w:cs="Times New Roman"/>
          <w:sz w:val="28"/>
          <w:szCs w:val="28"/>
          <w:lang w:val="uk-UA"/>
        </w:rPr>
        <w:t>, нагальних питань.</w:t>
      </w:r>
    </w:p>
    <w:p w:rsidR="00CA713A" w:rsidRPr="007348D2" w:rsidRDefault="00CA713A" w:rsidP="00CA713A">
      <w:pPr>
        <w:spacing w:after="0"/>
        <w:ind w:firstLine="708"/>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Однією з головних завдань роботи дошкільного закладу була організація роботи  служби охорони праці, створення безпечних умов навчально-виховного процесу. З цією метою активно діяла комісія з охорони праці на чолі з завідувачем Шевченко Т.М. Організація роботи служби охорони праці здійснювалась на основі Законів України та нормативно-правових актів, «Типового положення про службу охорони праці», «Положення про організацію роботи з охорони праці учасників навчально-виховного процесу в установах і закладах освіти» і наказів та вказівок вищих і контролюючих органів. Завідувачем дошкільного навчального закладу видані накази про організацію роботи з охорони праці, про призначення осіб, відповідальних за стан охорони праці серед педагогічного та технічного персоналу, про створення постійно діючої комісії.</w:t>
      </w:r>
      <w:r w:rsidR="00072A0D">
        <w:rPr>
          <w:rFonts w:ascii="Times New Roman" w:hAnsi="Times New Roman" w:cs="Times New Roman"/>
          <w:sz w:val="28"/>
          <w:szCs w:val="28"/>
          <w:lang w:val="uk-UA"/>
        </w:rPr>
        <w:t xml:space="preserve"> </w:t>
      </w:r>
      <w:r w:rsidRPr="007348D2">
        <w:rPr>
          <w:rFonts w:ascii="Times New Roman" w:hAnsi="Times New Roman" w:cs="Times New Roman"/>
          <w:sz w:val="28"/>
          <w:szCs w:val="28"/>
          <w:lang w:val="uk-UA"/>
        </w:rPr>
        <w:t>Упродовж року адміністрацією здійснювався систематично контроль за виконанням заходів щодо створення здорових і безпечних умов навчально-виховного процесу, організовувалось навчання працівників закладу з питань охорони праці згідно з Положенням про порядок проведення навчання і перевірки знань з питань охорони праці, проводились інструктажі, що відображено в книзі проведення інструктажів на робочому місці. За навчальний рік була  організована робота щодо перегляду інструкції з охорони праці по посадах та посадові інструкції працівників навчального закладу. На засіданнях при завідувачу виносились питання звітування з питань профілактики</w:t>
      </w:r>
      <w:r w:rsidRPr="00CA713A">
        <w:rPr>
          <w:rFonts w:ascii="Times New Roman" w:hAnsi="Times New Roman" w:cs="Times New Roman"/>
          <w:sz w:val="28"/>
          <w:szCs w:val="28"/>
        </w:rPr>
        <w:t xml:space="preserve"> травматизму</w:t>
      </w:r>
      <w:r w:rsidRPr="007348D2">
        <w:rPr>
          <w:rFonts w:ascii="Times New Roman" w:hAnsi="Times New Roman" w:cs="Times New Roman"/>
          <w:sz w:val="28"/>
          <w:szCs w:val="28"/>
          <w:lang w:val="uk-UA"/>
        </w:rPr>
        <w:t>, виконання заходів розділу з охорони праці колективного договору. Розділ «Охорони праці, безпеки життєдіяльності» колективного договору був виконаний. Систематично проводився громадсько-адміністративний контроль за виконанням вимог техніки безпеки, пожежної безпеки, охорони праці. Рекомендації щодо усунення виявлених недоліків виконувались своєчасно. Упродовж року постійно здійснювався контроль за забезпеченням учасників навчально-виховного процесу спецодягом, спецвзуттям та іншими засобами індивідуального захисту: частково оновлений спецодяг для працівників харчоблоку, пральні та помічників вихователів (халати та фартухи). Чимала увага  приділялась в закладі збереженню здоров’я працівників. Керівником дошкільного закладу здійснювався систематичний контроль за проходженням попередніх та систематичних медичних оглядів учасниками навчально-виховного процесу, за безпекою навчального обладнання та технічних приладів закладу. Питання створення безпечних умов навчально-виховного процесу виносились на батьківські збори. Щоквартально оновлювалась сторінка «попередження дитячого травматизму» в усіх вікових групах. Для дітей в групах створені яскраві сучасні куточки попередження дорожньо-транспортного, побутового травматизму, куточки пожежної безпеки та цивільної оборони. В ігровій, сюжетній формі проводились щотижня заняття з попередження дитячого травматизму, щоквартально лялькові вистави.</w:t>
      </w:r>
    </w:p>
    <w:p w:rsidR="00CA713A" w:rsidRPr="007348D2" w:rsidRDefault="00CA713A" w:rsidP="00CA713A">
      <w:pPr>
        <w:spacing w:after="0"/>
        <w:ind w:firstLine="708"/>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xml:space="preserve">Завдяки функціонуванню системи управління охороною праці в дошкільному закладі, вживанню заходів щодо приведення інженерно-технічних комунікацій, устаткуванню обладнання у відповідність до чинних стандартів, правил, норм з охорони праці роботу служби з охорони праці можна вважати на достатньому рівні. </w:t>
      </w:r>
    </w:p>
    <w:p w:rsidR="00CA713A" w:rsidRPr="007348D2" w:rsidRDefault="00CA713A" w:rsidP="007348D2">
      <w:pPr>
        <w:spacing w:after="0"/>
        <w:ind w:firstLine="567"/>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xml:space="preserve">Підводячи підсумки 2015/2016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вимог  ї програми виховання і навчання дітей від двох до семі років «Дитина» та програми  «Впевнений старт».  </w:t>
      </w:r>
    </w:p>
    <w:p w:rsidR="00CA713A" w:rsidRPr="007348D2" w:rsidRDefault="00CA713A" w:rsidP="007348D2">
      <w:pPr>
        <w:spacing w:after="0"/>
        <w:ind w:firstLine="709"/>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На основі аналізу отриманих даних за минулий рік можна визначити такі недоліки у роботі педагогічного колективу:</w:t>
      </w:r>
    </w:p>
    <w:p w:rsidR="00CA713A" w:rsidRPr="007348D2" w:rsidRDefault="00CA713A" w:rsidP="007348D2">
      <w:pPr>
        <w:numPr>
          <w:ilvl w:val="0"/>
          <w:numId w:val="13"/>
        </w:numPr>
        <w:spacing w:after="0"/>
        <w:jc w:val="both"/>
        <w:rPr>
          <w:rFonts w:ascii="Times New Roman" w:hAnsi="Times New Roman" w:cs="Times New Roman"/>
          <w:iCs/>
          <w:sz w:val="28"/>
          <w:szCs w:val="28"/>
          <w:lang w:val="uk-UA"/>
        </w:rPr>
      </w:pPr>
      <w:r w:rsidRPr="007348D2">
        <w:rPr>
          <w:rFonts w:ascii="Times New Roman" w:hAnsi="Times New Roman" w:cs="Times New Roman"/>
          <w:iCs/>
          <w:sz w:val="28"/>
          <w:szCs w:val="28"/>
          <w:lang w:val="uk-UA"/>
        </w:rPr>
        <w:t>Педагоги недостатньо планують та  реалізують сучасні підходи до організації трудової діяльності з дітьми.</w:t>
      </w:r>
    </w:p>
    <w:p w:rsidR="00CA713A" w:rsidRPr="007348D2" w:rsidRDefault="00CA713A" w:rsidP="007348D2">
      <w:pPr>
        <w:pStyle w:val="a3"/>
        <w:numPr>
          <w:ilvl w:val="0"/>
          <w:numId w:val="13"/>
        </w:numPr>
        <w:spacing w:line="276" w:lineRule="auto"/>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Підвищення рівня володіння  ІКТ працівниками різних категорій.</w:t>
      </w:r>
    </w:p>
    <w:p w:rsidR="00CA713A" w:rsidRPr="007348D2" w:rsidRDefault="00CA713A" w:rsidP="007348D2">
      <w:pPr>
        <w:pStyle w:val="a5"/>
        <w:widowControl w:val="0"/>
        <w:numPr>
          <w:ilvl w:val="0"/>
          <w:numId w:val="13"/>
        </w:numPr>
        <w:autoSpaceDE w:val="0"/>
        <w:autoSpaceDN w:val="0"/>
        <w:adjustRightInd w:val="0"/>
        <w:spacing w:after="0"/>
        <w:ind w:left="777"/>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Недостатні теоретичні знання педагогів щодо впровадження інноваційних технологій.</w:t>
      </w:r>
    </w:p>
    <w:p w:rsidR="00CA713A" w:rsidRPr="007348D2" w:rsidRDefault="00CA713A" w:rsidP="007348D2">
      <w:pPr>
        <w:numPr>
          <w:ilvl w:val="0"/>
          <w:numId w:val="13"/>
        </w:numPr>
        <w:spacing w:after="0"/>
        <w:jc w:val="both"/>
        <w:rPr>
          <w:rFonts w:ascii="Times New Roman" w:hAnsi="Times New Roman" w:cs="Times New Roman"/>
          <w:iCs/>
          <w:sz w:val="28"/>
          <w:szCs w:val="28"/>
          <w:lang w:val="uk-UA"/>
        </w:rPr>
      </w:pPr>
      <w:r w:rsidRPr="007348D2">
        <w:rPr>
          <w:rFonts w:ascii="Times New Roman" w:hAnsi="Times New Roman" w:cs="Times New Roman"/>
          <w:iCs/>
          <w:sz w:val="28"/>
          <w:szCs w:val="28"/>
          <w:lang w:val="uk-UA"/>
        </w:rPr>
        <w:t>Більше уваги слід приділяти формуванню у дітей творчих здібностей як на заняттях так і в повсякденному житті.</w:t>
      </w:r>
    </w:p>
    <w:p w:rsidR="00CA713A" w:rsidRPr="007348D2" w:rsidRDefault="00CA713A" w:rsidP="007348D2">
      <w:pPr>
        <w:numPr>
          <w:ilvl w:val="0"/>
          <w:numId w:val="13"/>
        </w:numPr>
        <w:spacing w:after="0"/>
        <w:jc w:val="both"/>
        <w:rPr>
          <w:rFonts w:ascii="Times New Roman" w:hAnsi="Times New Roman" w:cs="Times New Roman"/>
          <w:iCs/>
          <w:sz w:val="28"/>
          <w:szCs w:val="28"/>
          <w:lang w:val="uk-UA"/>
        </w:rPr>
      </w:pPr>
      <w:r w:rsidRPr="007348D2">
        <w:rPr>
          <w:rFonts w:ascii="Times New Roman" w:hAnsi="Times New Roman" w:cs="Times New Roman"/>
          <w:sz w:val="28"/>
          <w:szCs w:val="28"/>
          <w:lang w:val="uk-UA"/>
        </w:rPr>
        <w:t>Більше залучати батьків до різних заходів: практичних семінарів-тренінгів, консультацій, родинних клубів, участі у спільних проектах, виставках, розвагах і святах.</w:t>
      </w:r>
    </w:p>
    <w:p w:rsidR="00CA713A" w:rsidRPr="007348D2" w:rsidRDefault="00CA713A" w:rsidP="007348D2">
      <w:pPr>
        <w:spacing w:after="0"/>
        <w:jc w:val="both"/>
        <w:rPr>
          <w:rFonts w:ascii="Times New Roman" w:hAnsi="Times New Roman" w:cs="Times New Roman"/>
          <w:sz w:val="28"/>
          <w:szCs w:val="28"/>
          <w:lang w:val="uk-UA"/>
        </w:rPr>
      </w:pPr>
      <w:r w:rsidRPr="007348D2">
        <w:rPr>
          <w:rFonts w:ascii="Times New Roman" w:hAnsi="Times New Roman" w:cs="Times New Roman"/>
          <w:sz w:val="28"/>
          <w:szCs w:val="28"/>
          <w:lang w:val="uk-UA"/>
        </w:rPr>
        <w:t xml:space="preserve">Звертаючи увагу на це, робота колективу дошкільного навчального закладу у наступному навчальному році буде спрямована на: підвищення ефективності та якості освіти шляхом формування професійної компетентності педагогічних працівників;поглиблення роботи з трудового виховання в процесі організованої й самостійної предметно-практичної діяльності дітей;  формування високого рівня правової свідомості; </w:t>
      </w:r>
      <w:r w:rsidRPr="007348D2">
        <w:rPr>
          <w:rFonts w:ascii="Times New Roman" w:hAnsi="Times New Roman" w:cs="Times New Roman"/>
          <w:bCs/>
          <w:iCs/>
          <w:sz w:val="28"/>
          <w:szCs w:val="28"/>
          <w:lang w:val="uk-UA"/>
        </w:rPr>
        <w:t>розвитку духовного потенціалу особистості дитини дошкільного віку</w:t>
      </w:r>
      <w:r w:rsidR="00072A0D">
        <w:rPr>
          <w:rFonts w:ascii="Times New Roman" w:hAnsi="Times New Roman" w:cs="Times New Roman"/>
          <w:bCs/>
          <w:iCs/>
          <w:sz w:val="28"/>
          <w:szCs w:val="28"/>
          <w:lang w:val="uk-UA"/>
        </w:rPr>
        <w:t xml:space="preserve"> </w:t>
      </w:r>
      <w:r w:rsidRPr="007348D2">
        <w:rPr>
          <w:rFonts w:ascii="Times New Roman" w:hAnsi="Times New Roman" w:cs="Times New Roman"/>
          <w:bCs/>
          <w:iCs/>
          <w:sz w:val="28"/>
          <w:szCs w:val="28"/>
          <w:lang w:val="uk-UA"/>
        </w:rPr>
        <w:t>у контексті патріотичного виховання</w:t>
      </w:r>
      <w:r w:rsidRPr="007348D2">
        <w:rPr>
          <w:rFonts w:ascii="Times New Roman" w:hAnsi="Times New Roman" w:cs="Times New Roman"/>
          <w:sz w:val="28"/>
          <w:szCs w:val="28"/>
          <w:lang w:val="uk-UA"/>
        </w:rPr>
        <w:t xml:space="preserve">. Це допоможе педагогам забезпечувати умови для росту життєвої компетенції дитини  у відповідності з вимогами «Базового компоненту дошкільної освіти в Україні». </w:t>
      </w:r>
    </w:p>
    <w:p w:rsidR="00CA713A" w:rsidRPr="007348D2" w:rsidRDefault="00CA713A" w:rsidP="007348D2">
      <w:pPr>
        <w:spacing w:after="0"/>
        <w:ind w:left="113" w:right="113"/>
        <w:jc w:val="both"/>
        <w:rPr>
          <w:rFonts w:ascii="Times New Roman" w:hAnsi="Times New Roman" w:cs="Times New Roman"/>
          <w:sz w:val="28"/>
          <w:szCs w:val="28"/>
          <w:lang w:val="uk-UA"/>
        </w:rPr>
      </w:pPr>
    </w:p>
    <w:p w:rsidR="00CA713A" w:rsidRDefault="00CA713A"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p w:rsidR="00A81229" w:rsidRDefault="00A81229" w:rsidP="007348D2">
      <w:pPr>
        <w:spacing w:after="0"/>
        <w:rPr>
          <w:rFonts w:ascii="Times New Roman" w:hAnsi="Times New Roman" w:cs="Times New Roman"/>
          <w:sz w:val="28"/>
          <w:szCs w:val="28"/>
          <w:lang w:val="uk-UA"/>
        </w:rPr>
      </w:pPr>
    </w:p>
    <w:sectPr w:rsidR="00A81229" w:rsidSect="00C15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3pt;height:11.3pt" o:bullet="t">
        <v:imagedata r:id="rId1" o:title="clip_image001"/>
      </v:shape>
    </w:pict>
  </w:numPicBullet>
  <w:abstractNum w:abstractNumId="0">
    <w:nsid w:val="02260B15"/>
    <w:multiLevelType w:val="hybridMultilevel"/>
    <w:tmpl w:val="D2D27E5E"/>
    <w:lvl w:ilvl="0" w:tplc="BFB07AD6">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327916"/>
    <w:multiLevelType w:val="hybridMultilevel"/>
    <w:tmpl w:val="179C0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086ABC"/>
    <w:multiLevelType w:val="hybridMultilevel"/>
    <w:tmpl w:val="1508456E"/>
    <w:lvl w:ilvl="0" w:tplc="ED8A8F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9389F"/>
    <w:multiLevelType w:val="hybridMultilevel"/>
    <w:tmpl w:val="7AC8B770"/>
    <w:lvl w:ilvl="0" w:tplc="BE8469BE">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9BC1127"/>
    <w:multiLevelType w:val="hybridMultilevel"/>
    <w:tmpl w:val="062E738E"/>
    <w:lvl w:ilvl="0" w:tplc="5936C388">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3C624E49"/>
    <w:multiLevelType w:val="hybridMultilevel"/>
    <w:tmpl w:val="FBE63644"/>
    <w:lvl w:ilvl="0" w:tplc="0770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11171"/>
    <w:multiLevelType w:val="hybridMultilevel"/>
    <w:tmpl w:val="C2D2A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BC37D8"/>
    <w:multiLevelType w:val="multilevel"/>
    <w:tmpl w:val="ADCCF8E6"/>
    <w:lvl w:ilvl="0">
      <w:start w:val="1"/>
      <w:numFmt w:val="decimal"/>
      <w:lvlText w:val="%1."/>
      <w:lvlJc w:val="left"/>
      <w:pPr>
        <w:tabs>
          <w:tab w:val="num" w:pos="1245"/>
        </w:tabs>
        <w:ind w:left="1245" w:hanging="1245"/>
      </w:pPr>
      <w:rPr>
        <w:b w:val="0"/>
        <w:i w:val="0"/>
      </w:rPr>
    </w:lvl>
    <w:lvl w:ilvl="1">
      <w:start w:val="1"/>
      <w:numFmt w:val="decimal"/>
      <w:lvlText w:val="%1.%2."/>
      <w:lvlJc w:val="left"/>
      <w:pPr>
        <w:tabs>
          <w:tab w:val="num" w:pos="1954"/>
        </w:tabs>
        <w:ind w:left="1954" w:hanging="1245"/>
      </w:pPr>
      <w:rPr>
        <w:b/>
      </w:rPr>
    </w:lvl>
    <w:lvl w:ilvl="2">
      <w:start w:val="1"/>
      <w:numFmt w:val="decimal"/>
      <w:lvlText w:val="%1.%2.%3."/>
      <w:lvlJc w:val="left"/>
      <w:pPr>
        <w:tabs>
          <w:tab w:val="num" w:pos="2663"/>
        </w:tabs>
        <w:ind w:left="2663" w:hanging="1245"/>
      </w:pPr>
      <w:rPr>
        <w:b/>
      </w:rPr>
    </w:lvl>
    <w:lvl w:ilvl="3">
      <w:start w:val="1"/>
      <w:numFmt w:val="decimal"/>
      <w:lvlText w:val="%1.%2.%3.%4."/>
      <w:lvlJc w:val="left"/>
      <w:pPr>
        <w:tabs>
          <w:tab w:val="num" w:pos="3372"/>
        </w:tabs>
        <w:ind w:left="3372" w:hanging="1245"/>
      </w:pPr>
      <w:rPr>
        <w:b/>
      </w:rPr>
    </w:lvl>
    <w:lvl w:ilvl="4">
      <w:start w:val="1"/>
      <w:numFmt w:val="decimal"/>
      <w:lvlText w:val="%1.%2.%3.%4.%5."/>
      <w:lvlJc w:val="left"/>
      <w:pPr>
        <w:tabs>
          <w:tab w:val="num" w:pos="4081"/>
        </w:tabs>
        <w:ind w:left="4081" w:hanging="1245"/>
      </w:pPr>
      <w:rPr>
        <w:b/>
      </w:rPr>
    </w:lvl>
    <w:lvl w:ilvl="5">
      <w:start w:val="1"/>
      <w:numFmt w:val="decimal"/>
      <w:lvlText w:val="%1.%2.%3.%4.%5.%6."/>
      <w:lvlJc w:val="left"/>
      <w:pPr>
        <w:tabs>
          <w:tab w:val="num" w:pos="4985"/>
        </w:tabs>
        <w:ind w:left="4985" w:hanging="1440"/>
      </w:pPr>
      <w:rPr>
        <w:b/>
      </w:rPr>
    </w:lvl>
    <w:lvl w:ilvl="6">
      <w:start w:val="1"/>
      <w:numFmt w:val="decimal"/>
      <w:lvlText w:val="%1.%2.%3.%4.%5.%6.%7."/>
      <w:lvlJc w:val="left"/>
      <w:pPr>
        <w:tabs>
          <w:tab w:val="num" w:pos="6054"/>
        </w:tabs>
        <w:ind w:left="6054" w:hanging="1800"/>
      </w:pPr>
      <w:rPr>
        <w:b/>
      </w:rPr>
    </w:lvl>
    <w:lvl w:ilvl="7">
      <w:start w:val="1"/>
      <w:numFmt w:val="decimal"/>
      <w:lvlText w:val="%1.%2.%3.%4.%5.%6.%7.%8."/>
      <w:lvlJc w:val="left"/>
      <w:pPr>
        <w:tabs>
          <w:tab w:val="num" w:pos="6763"/>
        </w:tabs>
        <w:ind w:left="6763" w:hanging="1800"/>
      </w:pPr>
      <w:rPr>
        <w:b/>
      </w:rPr>
    </w:lvl>
    <w:lvl w:ilvl="8">
      <w:start w:val="1"/>
      <w:numFmt w:val="decimal"/>
      <w:lvlText w:val="%1.%2.%3.%4.%5.%6.%7.%8.%9."/>
      <w:lvlJc w:val="left"/>
      <w:pPr>
        <w:tabs>
          <w:tab w:val="num" w:pos="7832"/>
        </w:tabs>
        <w:ind w:left="7832" w:hanging="2160"/>
      </w:pPr>
      <w:rPr>
        <w:b/>
      </w:rPr>
    </w:lvl>
  </w:abstractNum>
  <w:abstractNum w:abstractNumId="8">
    <w:nsid w:val="4431540C"/>
    <w:multiLevelType w:val="hybridMultilevel"/>
    <w:tmpl w:val="1E2250AC"/>
    <w:lvl w:ilvl="0" w:tplc="04190007">
      <w:start w:val="1"/>
      <w:numFmt w:val="bullet"/>
      <w:lvlText w:val=""/>
      <w:lvlPicBulletId w:val="0"/>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58F60D19"/>
    <w:multiLevelType w:val="hybridMultilevel"/>
    <w:tmpl w:val="A6FEFE90"/>
    <w:lvl w:ilvl="0" w:tplc="DAFA30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311544"/>
    <w:multiLevelType w:val="hybridMultilevel"/>
    <w:tmpl w:val="0F80161A"/>
    <w:lvl w:ilvl="0" w:tplc="870C3B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549487E"/>
    <w:multiLevelType w:val="hybridMultilevel"/>
    <w:tmpl w:val="063A3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5C90460"/>
    <w:multiLevelType w:val="hybridMultilevel"/>
    <w:tmpl w:val="122C79C6"/>
    <w:lvl w:ilvl="0" w:tplc="F91A0252">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E792DB2"/>
    <w:multiLevelType w:val="hybridMultilevel"/>
    <w:tmpl w:val="0DAE0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F6F0875"/>
    <w:multiLevelType w:val="hybridMultilevel"/>
    <w:tmpl w:val="D3445396"/>
    <w:lvl w:ilvl="0" w:tplc="19A63DD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13"/>
  </w:num>
  <w:num w:numId="12">
    <w:abstractNumId w:val="4"/>
  </w:num>
  <w:num w:numId="13">
    <w:abstractNumId w:val="9"/>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savePreviewPicture/>
  <w:compat>
    <w:useFELayout/>
  </w:compat>
  <w:rsids>
    <w:rsidRoot w:val="00CA713A"/>
    <w:rsid w:val="00010617"/>
    <w:rsid w:val="00072A0D"/>
    <w:rsid w:val="001239E3"/>
    <w:rsid w:val="0014520A"/>
    <w:rsid w:val="002B3B94"/>
    <w:rsid w:val="002D35A7"/>
    <w:rsid w:val="002E65FF"/>
    <w:rsid w:val="004C39AD"/>
    <w:rsid w:val="004C3BEA"/>
    <w:rsid w:val="004F1125"/>
    <w:rsid w:val="007348D2"/>
    <w:rsid w:val="008A744A"/>
    <w:rsid w:val="009214B6"/>
    <w:rsid w:val="00964559"/>
    <w:rsid w:val="009C1284"/>
    <w:rsid w:val="00A81229"/>
    <w:rsid w:val="00C15B7B"/>
    <w:rsid w:val="00CA713A"/>
    <w:rsid w:val="00F0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25"/>
  </w:style>
  <w:style w:type="paragraph" w:styleId="1">
    <w:name w:val="heading 1"/>
    <w:basedOn w:val="a"/>
    <w:next w:val="a"/>
    <w:link w:val="10"/>
    <w:qFormat/>
    <w:rsid w:val="00CA713A"/>
    <w:pPr>
      <w:keepNext/>
      <w:keepLines/>
      <w:spacing w:before="480" w:after="0" w:line="240" w:lineRule="auto"/>
      <w:outlineLvl w:val="0"/>
    </w:pPr>
    <w:rPr>
      <w:rFonts w:ascii="Cambria" w:eastAsia="Times New Roman" w:hAnsi="Cambria" w:cs="Times New Roman"/>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13A"/>
    <w:rPr>
      <w:rFonts w:ascii="Cambria" w:eastAsia="Times New Roman" w:hAnsi="Cambria" w:cs="Times New Roman"/>
      <w:b/>
      <w:bCs/>
      <w:color w:val="365F91"/>
      <w:sz w:val="28"/>
      <w:szCs w:val="28"/>
      <w:lang w:val="uk-UA"/>
    </w:rPr>
  </w:style>
  <w:style w:type="character" w:customStyle="1" w:styleId="apple-converted-space">
    <w:name w:val="apple-converted-space"/>
    <w:rsid w:val="00CA713A"/>
  </w:style>
  <w:style w:type="paragraph" w:styleId="a3">
    <w:name w:val="No Spacing"/>
    <w:link w:val="a4"/>
    <w:uiPriority w:val="1"/>
    <w:qFormat/>
    <w:rsid w:val="00CA713A"/>
    <w:pPr>
      <w:spacing w:after="0" w:line="240" w:lineRule="auto"/>
    </w:pPr>
    <w:rPr>
      <w:rFonts w:eastAsiaTheme="minorHAnsi"/>
      <w:lang w:eastAsia="en-US"/>
    </w:rPr>
  </w:style>
  <w:style w:type="paragraph" w:styleId="a5">
    <w:name w:val="List Paragraph"/>
    <w:basedOn w:val="a"/>
    <w:qFormat/>
    <w:rsid w:val="00CA713A"/>
    <w:pPr>
      <w:ind w:left="720"/>
      <w:contextualSpacing/>
    </w:pPr>
    <w:rPr>
      <w:rFonts w:eastAsiaTheme="minorHAnsi"/>
      <w:lang w:eastAsia="en-US"/>
    </w:rPr>
  </w:style>
  <w:style w:type="table" w:styleId="a6">
    <w:name w:val="Table Grid"/>
    <w:basedOn w:val="a1"/>
    <w:uiPriority w:val="59"/>
    <w:rsid w:val="00CA71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CA713A"/>
    <w:pPr>
      <w:spacing w:after="0" w:line="360" w:lineRule="auto"/>
      <w:jc w:val="center"/>
    </w:pPr>
    <w:rPr>
      <w:rFonts w:ascii="Times New Roman" w:eastAsia="Times New Roman" w:hAnsi="Times New Roman" w:cs="Times New Roman"/>
      <w:b/>
      <w:sz w:val="32"/>
      <w:szCs w:val="20"/>
      <w:lang w:val="uk-UA"/>
    </w:rPr>
  </w:style>
  <w:style w:type="character" w:customStyle="1" w:styleId="a8">
    <w:name w:val="Название Знак"/>
    <w:basedOn w:val="a0"/>
    <w:link w:val="a7"/>
    <w:rsid w:val="00CA713A"/>
    <w:rPr>
      <w:rFonts w:ascii="Times New Roman" w:eastAsia="Times New Roman" w:hAnsi="Times New Roman" w:cs="Times New Roman"/>
      <w:b/>
      <w:sz w:val="32"/>
      <w:szCs w:val="20"/>
      <w:lang w:val="uk-UA"/>
    </w:rPr>
  </w:style>
  <w:style w:type="paragraph" w:styleId="a9">
    <w:name w:val="Balloon Text"/>
    <w:basedOn w:val="a"/>
    <w:link w:val="aa"/>
    <w:uiPriority w:val="99"/>
    <w:semiHidden/>
    <w:unhideWhenUsed/>
    <w:rsid w:val="00CA713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CA713A"/>
    <w:rPr>
      <w:rFonts w:ascii="Tahoma" w:eastAsia="Times New Roman" w:hAnsi="Tahoma" w:cs="Tahoma"/>
      <w:sz w:val="16"/>
      <w:szCs w:val="16"/>
    </w:rPr>
  </w:style>
  <w:style w:type="character" w:customStyle="1" w:styleId="st">
    <w:name w:val="st"/>
    <w:basedOn w:val="a0"/>
    <w:rsid w:val="00CA713A"/>
  </w:style>
  <w:style w:type="character" w:customStyle="1" w:styleId="a4">
    <w:name w:val="Без интервала Знак"/>
    <w:link w:val="a3"/>
    <w:uiPriority w:val="1"/>
    <w:locked/>
    <w:rsid w:val="00CA713A"/>
    <w:rPr>
      <w:rFonts w:eastAsiaTheme="minorHAnsi"/>
      <w:lang w:eastAsia="en-US"/>
    </w:rPr>
  </w:style>
  <w:style w:type="paragraph" w:styleId="ab">
    <w:name w:val="Normal (Web)"/>
    <w:basedOn w:val="a"/>
    <w:unhideWhenUsed/>
    <w:rsid w:val="00CA713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nhideWhenUsed/>
    <w:rsid w:val="00CA713A"/>
    <w:pPr>
      <w:spacing w:after="120"/>
    </w:pPr>
    <w:rPr>
      <w:rFonts w:ascii="Calibri" w:eastAsia="Times New Roman" w:hAnsi="Calibri" w:cs="Times New Roman"/>
      <w:sz w:val="20"/>
      <w:szCs w:val="20"/>
      <w:lang w:val="uk-UA"/>
    </w:rPr>
  </w:style>
  <w:style w:type="character" w:customStyle="1" w:styleId="ad">
    <w:name w:val="Основной текст Знак"/>
    <w:basedOn w:val="a0"/>
    <w:link w:val="ac"/>
    <w:rsid w:val="00CA713A"/>
    <w:rPr>
      <w:rFonts w:ascii="Calibri" w:eastAsia="Times New Roman" w:hAnsi="Calibri" w:cs="Times New Roman"/>
      <w:sz w:val="20"/>
      <w:szCs w:val="20"/>
      <w:lang w:val="uk-UA"/>
    </w:rPr>
  </w:style>
  <w:style w:type="character" w:styleId="ae">
    <w:name w:val="Emphasis"/>
    <w:basedOn w:val="a0"/>
    <w:uiPriority w:val="20"/>
    <w:qFormat/>
    <w:rsid w:val="00CA713A"/>
    <w:rPr>
      <w:i/>
      <w:iCs/>
    </w:rPr>
  </w:style>
  <w:style w:type="paragraph" w:styleId="2">
    <w:name w:val="envelope return"/>
    <w:basedOn w:val="a"/>
    <w:unhideWhenUsed/>
    <w:rsid w:val="00CA713A"/>
    <w:pPr>
      <w:spacing w:after="0" w:line="240" w:lineRule="auto"/>
    </w:pPr>
    <w:rPr>
      <w:rFonts w:ascii="Arial" w:eastAsia="MS Mincho" w:hAnsi="Arial" w:cs="Times New Roman"/>
      <w:sz w:val="24"/>
      <w:szCs w:val="20"/>
      <w:lang w:val="uk-UA"/>
    </w:rPr>
  </w:style>
  <w:style w:type="paragraph" w:styleId="af">
    <w:name w:val="header"/>
    <w:basedOn w:val="a"/>
    <w:link w:val="af0"/>
    <w:uiPriority w:val="99"/>
    <w:unhideWhenUsed/>
    <w:rsid w:val="00CA71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CA713A"/>
    <w:rPr>
      <w:rFonts w:ascii="Times New Roman" w:eastAsia="Times New Roman" w:hAnsi="Times New Roman" w:cs="Times New Roman"/>
      <w:sz w:val="24"/>
      <w:szCs w:val="24"/>
    </w:rPr>
  </w:style>
  <w:style w:type="paragraph" w:styleId="af1">
    <w:name w:val="footer"/>
    <w:basedOn w:val="a"/>
    <w:link w:val="af2"/>
    <w:uiPriority w:val="99"/>
    <w:unhideWhenUsed/>
    <w:rsid w:val="00CA71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A71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72;&#1083;&#1080;&#1079;&#1044;&#1080;&#1072;&#1075;&#1088;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0;&#1085;&#1072;&#1083;&#1080;&#1079;&#1044;&#1080;&#1072;&#1075;&#1088;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0;&#1085;&#1072;&#1083;&#1080;&#1079;&#1044;&#1080;&#1072;&#1075;&#1088;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44;&#1083;&#1103;&#1040;&#1085;&#1072;&#1083;&#1080;&#1079;&#1044;&#1080;&#1072;&#1075;&#1088;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4;&#1053;&#1047;\&#1056;&#1072;&#1073;&#1086;&#1095;&#1080;&#1081;%20&#1089;&#1090;&#1086;&#1083;\&#1044;&#1083;&#1103;&#1040;&#1085;&#1072;&#1083;&#1080;&#1079;&#1044;&#1080;&#1072;&#1075;&#1088;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003322571437848"/>
          <c:y val="7.6006679410531491E-2"/>
          <c:w val="0.47573446091107507"/>
          <c:h val="0.72818184362927685"/>
        </c:manualLayout>
      </c:layout>
      <c:doughnutChart>
        <c:varyColors val="1"/>
        <c:ser>
          <c:idx val="0"/>
          <c:order val="0"/>
          <c:spPr>
            <a:solidFill>
              <a:srgbClr val="4F81BD"/>
            </a:solidFill>
            <a:ln>
              <a:solidFill>
                <a:schemeClr val="tx1"/>
              </a:solidFill>
            </a:ln>
          </c:spPr>
          <c:explosion val="4"/>
          <c:dPt>
            <c:idx val="0"/>
            <c:spPr>
              <a:gradFill flip="none" rotWithShape="1">
                <a:gsLst>
                  <a:gs pos="20000">
                    <a:srgbClr val="4EFA6F"/>
                  </a:gs>
                  <a:gs pos="50000">
                    <a:srgbClr val="9CB86E"/>
                  </a:gs>
                  <a:gs pos="100000">
                    <a:srgbClr val="156B13"/>
                  </a:gs>
                </a:gsLst>
                <a:lin ang="8100000" scaled="1"/>
                <a:tileRect/>
              </a:gradFill>
              <a:ln>
                <a:solidFill>
                  <a:schemeClr val="tx1"/>
                </a:solidFill>
              </a:ln>
            </c:spPr>
          </c:dPt>
          <c:dPt>
            <c:idx val="1"/>
            <c:spPr>
              <a:solidFill>
                <a:srgbClr val="0AAE60"/>
              </a:solidFill>
              <a:ln>
                <a:solidFill>
                  <a:schemeClr val="tx1"/>
                </a:solidFill>
              </a:ln>
            </c:spPr>
          </c:dPt>
          <c:dPt>
            <c:idx val="2"/>
            <c:spPr>
              <a:gradFill>
                <a:gsLst>
                  <a:gs pos="0">
                    <a:srgbClr val="FFFF00">
                      <a:shade val="30000"/>
                      <a:satMod val="115000"/>
                    </a:srgbClr>
                  </a:gs>
                  <a:gs pos="50000">
                    <a:srgbClr val="FFFF00">
                      <a:shade val="67500"/>
                      <a:satMod val="115000"/>
                    </a:srgbClr>
                  </a:gs>
                  <a:gs pos="100000">
                    <a:srgbClr val="FFFF00">
                      <a:shade val="100000"/>
                      <a:satMod val="115000"/>
                    </a:srgbClr>
                  </a:gs>
                </a:gsLst>
                <a:lin ang="10800000" scaled="1"/>
              </a:gradFill>
              <a:ln>
                <a:solidFill>
                  <a:schemeClr val="tx1"/>
                </a:solidFill>
              </a:ln>
            </c:spPr>
          </c:dPt>
          <c:dPt>
            <c:idx val="3"/>
            <c:spPr>
              <a:solidFill>
                <a:srgbClr val="DE4B10"/>
              </a:solidFill>
              <a:ln>
                <a:solidFill>
                  <a:schemeClr val="tx1"/>
                </a:solidFill>
              </a:ln>
            </c:spPr>
          </c:dPt>
          <c:dLbls>
            <c:dLbl>
              <c:idx val="0"/>
              <c:delete val="1"/>
            </c:dLbl>
            <c:numFmt formatCode="0.0%" sourceLinked="0"/>
            <c:spPr>
              <a:noFill/>
              <a:ln>
                <a:noFill/>
              </a:ln>
              <a:effectLst/>
            </c:spPr>
            <c:txPr>
              <a:bodyPr/>
              <a:lstStyle/>
              <a:p>
                <a:pPr>
                  <a:defRPr sz="14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Лист5!$A$1:$A$5</c:f>
              <c:strCache>
                <c:ptCount val="5"/>
                <c:pt idx="1">
                  <c:v>менше 30 років</c:v>
                </c:pt>
                <c:pt idx="2">
                  <c:v>31-40 років </c:v>
                </c:pt>
                <c:pt idx="3">
                  <c:v>41-50 років </c:v>
                </c:pt>
                <c:pt idx="4">
                  <c:v>більше 51 року </c:v>
                </c:pt>
              </c:strCache>
            </c:strRef>
          </c:cat>
          <c:val>
            <c:numRef>
              <c:f>Лист5!$B$1:$B$5</c:f>
              <c:numCache>
                <c:formatCode>0.0%</c:formatCode>
                <c:ptCount val="5"/>
                <c:pt idx="1">
                  <c:v>8.7000000000000022E-2</c:v>
                </c:pt>
                <c:pt idx="2">
                  <c:v>0.17400000000000004</c:v>
                </c:pt>
                <c:pt idx="3">
                  <c:v>0.26100000000000001</c:v>
                </c:pt>
                <c:pt idx="4">
                  <c:v>0.47800000000000031</c:v>
                </c:pt>
              </c:numCache>
            </c:numRef>
          </c:val>
        </c:ser>
        <c:firstSliceAng val="0"/>
        <c:holeSize val="50"/>
      </c:doughnutChart>
    </c:plotArea>
    <c:legend>
      <c:legendPos val="r"/>
      <c:legendEntry>
        <c:idx val="0"/>
        <c:delete val="1"/>
      </c:legendEntry>
      <c:layout>
        <c:manualLayout>
          <c:xMode val="edge"/>
          <c:yMode val="edge"/>
          <c:x val="0.71243740978128656"/>
          <c:y val="0.27451571746846981"/>
          <c:w val="0.28552973903382395"/>
          <c:h val="0.42593438558329832"/>
        </c:manualLayout>
      </c:layout>
      <c:txPr>
        <a:bodyPr/>
        <a:lstStyle/>
        <a:p>
          <a:pPr>
            <a:defRPr sz="1200" b="1">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833333333333336"/>
          <c:y val="8.4175084175084208E-2"/>
          <c:w val="0.50312500000000004"/>
          <c:h val="0.81313131313131315"/>
        </c:manualLayout>
      </c:layout>
      <c:doughnutChart>
        <c:varyColors val="1"/>
        <c:ser>
          <c:idx val="0"/>
          <c:order val="0"/>
          <c:spPr>
            <a:ln w="12700">
              <a:solidFill>
                <a:schemeClr val="tx1"/>
              </a:solidFill>
            </a:ln>
          </c:spPr>
          <c:explosion val="4"/>
          <c:dPt>
            <c:idx val="0"/>
            <c:spPr>
              <a:solidFill>
                <a:srgbClr val="FFFF00"/>
              </a:solidFill>
              <a:ln w="12700">
                <a:solidFill>
                  <a:schemeClr val="tx1"/>
                </a:solidFill>
              </a:ln>
            </c:spPr>
          </c:dPt>
          <c:dPt>
            <c:idx val="1"/>
            <c:spPr>
              <a:gradFill>
                <a:gsLst>
                  <a:gs pos="55000">
                    <a:srgbClr val="44CA24"/>
                  </a:gs>
                  <a:gs pos="0">
                    <a:srgbClr val="239608"/>
                  </a:gs>
                  <a:gs pos="42000">
                    <a:srgbClr val="00CC00"/>
                  </a:gs>
                </a:gsLst>
                <a:lin ang="10800000" scaled="1"/>
              </a:gradFill>
              <a:ln w="12700">
                <a:solidFill>
                  <a:schemeClr val="tx1"/>
                </a:solidFill>
              </a:ln>
            </c:spPr>
          </c:dPt>
          <c:dPt>
            <c:idx val="2"/>
            <c:spPr>
              <a:gradFill flip="none" rotWithShape="1">
                <a:gsLst>
                  <a:gs pos="55000">
                    <a:srgbClr val="F14B09"/>
                  </a:gs>
                  <a:gs pos="0">
                    <a:srgbClr val="DF5407"/>
                  </a:gs>
                  <a:gs pos="44000">
                    <a:srgbClr val="FF3300"/>
                  </a:gs>
                </a:gsLst>
                <a:lin ang="10800000" scaled="1"/>
                <a:tileRect/>
              </a:gradFill>
              <a:ln w="12700">
                <a:solidFill>
                  <a:schemeClr val="tx1"/>
                </a:solidFill>
              </a:ln>
            </c:spPr>
          </c:dPt>
          <c:dLbls>
            <c:numFmt formatCode="0.0%" sourceLinked="0"/>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s>
          <c:cat>
            <c:strRef>
              <c:f>Лист2!$A$2:$A$5</c:f>
              <c:strCache>
                <c:ptCount val="4"/>
                <c:pt idx="0">
                  <c:v>менше 5 років</c:v>
                </c:pt>
                <c:pt idx="1">
                  <c:v>5-15 років </c:v>
                </c:pt>
                <c:pt idx="2">
                  <c:v>15-25 років </c:v>
                </c:pt>
                <c:pt idx="3">
                  <c:v>більше 25 років </c:v>
                </c:pt>
              </c:strCache>
            </c:strRef>
          </c:cat>
          <c:val>
            <c:numRef>
              <c:f>Лист2!$B$2:$B$5</c:f>
              <c:numCache>
                <c:formatCode>0.0%</c:formatCode>
                <c:ptCount val="4"/>
                <c:pt idx="0">
                  <c:v>0.13100000000000001</c:v>
                </c:pt>
                <c:pt idx="1">
                  <c:v>0.21700000000000025</c:v>
                </c:pt>
                <c:pt idx="2">
                  <c:v>0.21700000000000025</c:v>
                </c:pt>
                <c:pt idx="3">
                  <c:v>0.4350000000000005</c:v>
                </c:pt>
              </c:numCache>
            </c:numRef>
          </c:val>
        </c:ser>
        <c:firstSliceAng val="0"/>
        <c:holeSize val="44"/>
      </c:doughnutChart>
      <c:spPr>
        <a:noFill/>
        <a:ln w="25400">
          <a:noFill/>
        </a:ln>
      </c:spPr>
    </c:plotArea>
    <c:legend>
      <c:legendPos val="r"/>
      <c:layout>
        <c:manualLayout>
          <c:xMode val="edge"/>
          <c:yMode val="edge"/>
          <c:x val="0.718750000000003"/>
          <c:y val="0.2595951822015265"/>
          <c:w val="0.26979166666666643"/>
          <c:h val="0.47566671436508956"/>
        </c:manualLayout>
      </c:layout>
      <c:txPr>
        <a:bodyPr/>
        <a:lstStyle/>
        <a:p>
          <a:pPr>
            <a:defRPr sz="1400" b="1">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25400">
          <a:noFill/>
        </a:ln>
      </c:spPr>
    </c:title>
    <c:view3D>
      <c:rotX val="20"/>
      <c:perspective val="60"/>
    </c:view3D>
    <c:plotArea>
      <c:layout>
        <c:manualLayout>
          <c:layoutTarget val="inner"/>
          <c:xMode val="edge"/>
          <c:yMode val="edge"/>
          <c:x val="0.14762096022998186"/>
          <c:y val="7.096356821376755E-2"/>
          <c:w val="0.70674582622822091"/>
          <c:h val="0.54370569767449617"/>
        </c:manualLayout>
      </c:layout>
      <c:pie3DChart>
        <c:varyColors val="1"/>
        <c:ser>
          <c:idx val="0"/>
          <c:order val="0"/>
          <c:tx>
            <c:strRef>
              <c:f>Лист1!$B$1</c:f>
              <c:strCache>
                <c:ptCount val="1"/>
              </c:strCache>
            </c:strRef>
          </c:tx>
          <c:explosion val="25"/>
          <c:dPt>
            <c:idx val="0"/>
            <c:explosion val="24"/>
            <c:spPr>
              <a:gradFill rotWithShape="0">
                <a:gsLst>
                  <a:gs pos="0">
                    <a:srgbClr val="E20C20"/>
                  </a:gs>
                  <a:gs pos="100000">
                    <a:srgbClr val="C00000"/>
                  </a:gs>
                </a:gsLst>
                <a:lin ang="2700000" scaled="1"/>
              </a:gradFill>
              <a:ln w="25400">
                <a:solidFill>
                  <a:schemeClr val="accent2">
                    <a:lumMod val="75000"/>
                  </a:schemeClr>
                </a:solidFill>
              </a:ln>
            </c:spPr>
          </c:dPt>
          <c:dPt>
            <c:idx val="1"/>
            <c:explosion val="6"/>
            <c:spPr>
              <a:gradFill flip="none" rotWithShape="1">
                <a:gsLst>
                  <a:gs pos="0">
                    <a:srgbClr val="7030A0"/>
                  </a:gs>
                  <a:gs pos="50000">
                    <a:srgbClr val="4F81BD">
                      <a:shade val="67500"/>
                      <a:satMod val="115000"/>
                    </a:srgbClr>
                  </a:gs>
                  <a:gs pos="100000">
                    <a:srgbClr val="4F81BD">
                      <a:shade val="100000"/>
                      <a:satMod val="115000"/>
                    </a:srgbClr>
                  </a:gs>
                </a:gsLst>
                <a:lin ang="0" scaled="1"/>
                <a:tileRect/>
              </a:gradFill>
              <a:ln>
                <a:solidFill>
                  <a:schemeClr val="tx2">
                    <a:lumMod val="75000"/>
                  </a:schemeClr>
                </a:solidFill>
              </a:ln>
            </c:spPr>
          </c:dPt>
          <c:dLbls>
            <c:dLbl>
              <c:idx val="0"/>
              <c:layout>
                <c:manualLayout>
                  <c:x val="-0.21964677536036975"/>
                  <c:y val="-7.5174803149606312E-2"/>
                </c:manualLayout>
              </c:layout>
              <c:dLblPos val="bestFit"/>
              <c:showVal val="1"/>
              <c:extLst>
                <c:ext xmlns:c15="http://schemas.microsoft.com/office/drawing/2012/chart" uri="{CE6537A1-D6FC-4f65-9D91-7224C49458BB}">
                  <c15:layout/>
                </c:ext>
              </c:extLst>
            </c:dLbl>
            <c:dLbl>
              <c:idx val="1"/>
              <c:layout>
                <c:manualLayout>
                  <c:x val="2.3739549702813431E-2"/>
                  <c:y val="-0.10073652409894666"/>
                </c:manualLayout>
              </c:layout>
              <c:dLblPos val="bestFit"/>
              <c:showVal val="1"/>
              <c:extLst>
                <c:ext xmlns:c15="http://schemas.microsoft.com/office/drawing/2012/chart" uri="{CE6537A1-D6FC-4f65-9D91-7224C49458BB}">
                  <c15:layout/>
                </c:ext>
              </c:extLst>
            </c:dLbl>
            <c:dLbl>
              <c:idx val="2"/>
              <c:layout>
                <c:manualLayout>
                  <c:x val="9.9409227399312166E-3"/>
                  <c:y val="-1.6820456854203723E-2"/>
                </c:manualLayout>
              </c:layout>
              <c:dLblPos val="ctr"/>
              <c:showVal val="1"/>
            </c:dLbl>
            <c:spPr>
              <a:noFill/>
              <a:ln w="25400">
                <a:noFill/>
              </a:ln>
            </c:spPr>
            <c:txPr>
              <a:bodyPr/>
              <a:lstStyle/>
              <a:p>
                <a:pPr>
                  <a:defRPr sz="1400" b="1">
                    <a:latin typeface="Times New Roman" pitchFamily="18" charset="0"/>
                    <a:cs typeface="Times New Roman" pitchFamily="18" charset="0"/>
                  </a:defRPr>
                </a:pPr>
                <a:endParaRPr lang="ru-RU"/>
              </a:p>
            </c:txPr>
            <c:dLblPos val="ctr"/>
            <c:showVal val="1"/>
            <c:showLeaderLines val="1"/>
            <c:extLst>
              <c:ext xmlns:c15="http://schemas.microsoft.com/office/drawing/2012/chart" uri="{CE6537A1-D6FC-4f65-9D91-7224C49458BB}">
                <c15:layout/>
              </c:ext>
            </c:extLst>
          </c:dLbls>
          <c:cat>
            <c:strRef>
              <c:f>Лист1!$A$2:$A$4</c:f>
              <c:strCache>
                <c:ptCount val="3"/>
                <c:pt idx="0">
                  <c:v>вища педагогічна освіта </c:v>
                </c:pt>
                <c:pt idx="1">
                  <c:v>бакалавр</c:v>
                </c:pt>
                <c:pt idx="2">
                  <c:v>середня спеціальна педагогічна освіта </c:v>
                </c:pt>
              </c:strCache>
            </c:strRef>
          </c:cat>
          <c:val>
            <c:numRef>
              <c:f>Лист1!$B$2:$B$4</c:f>
              <c:numCache>
                <c:formatCode>0.0%</c:formatCode>
                <c:ptCount val="3"/>
                <c:pt idx="0">
                  <c:v>0.65200000000000125</c:v>
                </c:pt>
                <c:pt idx="1">
                  <c:v>8.7000000000000022E-2</c:v>
                </c:pt>
                <c:pt idx="2">
                  <c:v>0.26100000000000001</c:v>
                </c:pt>
              </c:numCache>
            </c:numRef>
          </c:val>
        </c:ser>
        <c:dLbls>
          <c:showVal val="1"/>
        </c:dLbls>
      </c:pie3DChart>
      <c:spPr>
        <a:noFill/>
        <a:ln w="25400">
          <a:noFill/>
        </a:ln>
      </c:spPr>
    </c:plotArea>
    <c:legend>
      <c:legendPos val="r"/>
      <c:legendEntry>
        <c:idx val="0"/>
        <c:txPr>
          <a:bodyPr/>
          <a:lstStyle/>
          <a:p>
            <a:pPr>
              <a:defRPr sz="1400" b="1" i="0" baseline="0">
                <a:latin typeface="Times New Roman" pitchFamily="18" charset="0"/>
                <a:cs typeface="Times New Roman" pitchFamily="18" charset="0"/>
              </a:defRPr>
            </a:pPr>
            <a:endParaRPr lang="ru-RU"/>
          </a:p>
        </c:txPr>
      </c:legendEntry>
      <c:legendEntry>
        <c:idx val="1"/>
        <c:txPr>
          <a:bodyPr/>
          <a:lstStyle/>
          <a:p>
            <a:pPr>
              <a:defRPr sz="1400" b="1" i="0" baseline="0">
                <a:latin typeface="Times New Roman" pitchFamily="18" charset="0"/>
                <a:cs typeface="Times New Roman" pitchFamily="18" charset="0"/>
              </a:defRPr>
            </a:pPr>
            <a:endParaRPr lang="ru-RU"/>
          </a:p>
        </c:txPr>
      </c:legendEntry>
      <c:layout>
        <c:manualLayout>
          <c:xMode val="edge"/>
          <c:yMode val="edge"/>
          <c:x val="0.10334415045367147"/>
          <c:y val="0.52793428004536247"/>
          <c:w val="0.72211066297814075"/>
          <c:h val="0.27965188276538905"/>
        </c:manualLayout>
      </c:layout>
      <c:txPr>
        <a:bodyPr/>
        <a:lstStyle/>
        <a:p>
          <a:pPr>
            <a:defRPr sz="1400" b="1" i="0" baseline="0">
              <a:latin typeface="Times New Roman" pitchFamily="18" charset="0"/>
              <a:cs typeface="Times New Roman" pitchFamily="18" charset="0"/>
            </a:defRPr>
          </a:pPr>
          <a:endParaRPr lang="ru-RU"/>
        </a:p>
      </c:txPr>
    </c:legend>
    <c:plotVisOnly val="1"/>
    <c:dispBlanksAs val="zero"/>
  </c:chart>
  <c:spPr>
    <a:noFill/>
    <a:ln w="9525">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20"/>
      <c:perspective val="0"/>
    </c:view3D>
    <c:plotArea>
      <c:layout>
        <c:manualLayout>
          <c:layoutTarget val="inner"/>
          <c:xMode val="edge"/>
          <c:yMode val="edge"/>
          <c:x val="7.4496601119379169E-2"/>
          <c:y val="6.2097767920320547E-2"/>
          <c:w val="0.75192448745858187"/>
          <c:h val="0.58705490003697658"/>
        </c:manualLayout>
      </c:layout>
      <c:pie3DChart>
        <c:varyColors val="1"/>
        <c:ser>
          <c:idx val="0"/>
          <c:order val="0"/>
          <c:spPr>
            <a:solidFill>
              <a:srgbClr val="9999FF"/>
            </a:solidFill>
            <a:ln w="12700">
              <a:solidFill>
                <a:srgbClr val="000000"/>
              </a:solidFill>
              <a:prstDash val="solid"/>
            </a:ln>
          </c:spPr>
          <c:dPt>
            <c:idx val="0"/>
            <c:spPr>
              <a:gradFill rotWithShape="0">
                <a:gsLst>
                  <a:gs pos="0">
                    <a:srgbClr val="FF0000"/>
                  </a:gs>
                  <a:gs pos="100000">
                    <a:srgbClr val="FF0000">
                      <a:gamma/>
                      <a:shade val="89804"/>
                      <a:invGamma/>
                    </a:srgbClr>
                  </a:gs>
                </a:gsLst>
                <a:lin ang="5400000" scaled="1"/>
              </a:gradFill>
              <a:ln w="12700">
                <a:solidFill>
                  <a:srgbClr val="000000"/>
                </a:solidFill>
                <a:prstDash val="solid"/>
              </a:ln>
            </c:spPr>
          </c:dPt>
          <c:dPt>
            <c:idx val="1"/>
            <c:spPr>
              <a:gradFill rotWithShape="0">
                <a:gsLst>
                  <a:gs pos="0">
                    <a:srgbClr val="FF00FF"/>
                  </a:gs>
                  <a:gs pos="100000">
                    <a:srgbClr val="FF00FF">
                      <a:gamma/>
                      <a:shade val="94118"/>
                      <a:invGamma/>
                    </a:srgbClr>
                  </a:gs>
                </a:gsLst>
                <a:lin ang="5400000" scaled="1"/>
              </a:gradFill>
              <a:ln w="12700">
                <a:solidFill>
                  <a:srgbClr val="000000"/>
                </a:solidFill>
                <a:prstDash val="solid"/>
              </a:ln>
            </c:spPr>
          </c:dPt>
          <c:dPt>
            <c:idx val="2"/>
            <c:spPr>
              <a:gradFill rotWithShape="0">
                <a:gsLst>
                  <a:gs pos="0">
                    <a:srgbClr val="99CC00"/>
                  </a:gs>
                  <a:gs pos="100000">
                    <a:srgbClr val="99CC00">
                      <a:gamma/>
                      <a:shade val="86275"/>
                      <a:invGamma/>
                    </a:srgbClr>
                  </a:gs>
                </a:gsLst>
                <a:lin ang="5400000" scaled="1"/>
              </a:gradFill>
              <a:ln w="12700">
                <a:solidFill>
                  <a:srgbClr val="000000"/>
                </a:solidFill>
                <a:prstDash val="solid"/>
              </a:ln>
            </c:spPr>
          </c:dPt>
          <c:dPt>
            <c:idx val="3"/>
            <c:spPr>
              <a:gradFill rotWithShape="0">
                <a:gsLst>
                  <a:gs pos="0">
                    <a:srgbClr val="FFFF00"/>
                  </a:gs>
                  <a:gs pos="100000">
                    <a:srgbClr val="FFCC00"/>
                  </a:gs>
                </a:gsLst>
                <a:lin ang="5400000" scaled="1"/>
              </a:gradFill>
              <a:ln w="12700">
                <a:solidFill>
                  <a:srgbClr val="000000"/>
                </a:solidFill>
                <a:prstDash val="solid"/>
              </a:ln>
            </c:spPr>
          </c:dPt>
          <c:dPt>
            <c:idx val="4"/>
            <c:spPr>
              <a:gradFill rotWithShape="0">
                <a:gsLst>
                  <a:gs pos="0">
                    <a:srgbClr val="00FFFF"/>
                  </a:gs>
                  <a:gs pos="100000">
                    <a:srgbClr val="33CCCC"/>
                  </a:gs>
                </a:gsLst>
                <a:lin ang="5400000" scaled="1"/>
              </a:gradFill>
              <a:ln w="12700">
                <a:solidFill>
                  <a:srgbClr val="000000"/>
                </a:solidFill>
                <a:prstDash val="solid"/>
              </a:ln>
            </c:spPr>
          </c:dPt>
          <c:dLbls>
            <c:dLbl>
              <c:idx val="0"/>
              <c:layout>
                <c:manualLayout>
                  <c:x val="-8.5763715712879524E-2"/>
                  <c:y val="9.3018127241499715E-2"/>
                </c:manualLayout>
              </c:layout>
              <c:dLblPos val="bestFit"/>
              <c:showVal val="1"/>
              <c:extLst>
                <c:ext xmlns:c15="http://schemas.microsoft.com/office/drawing/2012/chart" uri="{CE6537A1-D6FC-4f65-9D91-7224C49458BB}">
                  <c15:layout/>
                </c:ext>
              </c:extLst>
            </c:dLbl>
            <c:dLbl>
              <c:idx val="1"/>
              <c:layout>
                <c:manualLayout>
                  <c:x val="-0.21240577015353704"/>
                  <c:y val="-0.11595415673614839"/>
                </c:manualLayout>
              </c:layout>
              <c:dLblPos val="bestFit"/>
              <c:showVal val="1"/>
              <c:extLst>
                <c:ext xmlns:c15="http://schemas.microsoft.com/office/drawing/2012/chart" uri="{CE6537A1-D6FC-4f65-9D91-7224C49458BB}">
                  <c15:layout/>
                </c:ext>
              </c:extLst>
            </c:dLbl>
            <c:dLbl>
              <c:idx val="2"/>
              <c:layout>
                <c:manualLayout>
                  <c:x val="-6.6676904467255063E-2"/>
                  <c:y val="-0.22566889875805166"/>
                </c:manualLayout>
              </c:layout>
              <c:dLblPos val="bestFit"/>
              <c:showVal val="1"/>
              <c:extLst>
                <c:ext xmlns:c15="http://schemas.microsoft.com/office/drawing/2012/chart" uri="{CE6537A1-D6FC-4f65-9D91-7224C49458BB}">
                  <c15:layout/>
                </c:ext>
              </c:extLst>
            </c:dLbl>
            <c:dLbl>
              <c:idx val="3"/>
              <c:layout>
                <c:manualLayout>
                  <c:x val="0.12324767015097762"/>
                  <c:y val="-0.21095879731840045"/>
                </c:manualLayout>
              </c:layout>
              <c:dLblPos val="bestFit"/>
              <c:showVal val="1"/>
              <c:extLst>
                <c:ext xmlns:c15="http://schemas.microsoft.com/office/drawing/2012/chart" uri="{CE6537A1-D6FC-4f65-9D91-7224C49458BB}">
                  <c15:layout/>
                </c:ext>
              </c:extLst>
            </c:dLbl>
            <c:dLbl>
              <c:idx val="4"/>
              <c:layout>
                <c:manualLayout>
                  <c:x val="0.2527626911165578"/>
                  <c:y val="1.2049824280439601E-2"/>
                </c:manualLayout>
              </c:layout>
              <c:dLblPos val="bestFit"/>
              <c:showVal val="1"/>
              <c:extLst>
                <c:ext xmlns:c15="http://schemas.microsoft.com/office/drawing/2012/chart" uri="{CE6537A1-D6FC-4f65-9D91-7224C49458BB}">
                  <c15:layout/>
                </c:ext>
              </c:extLst>
            </c:dLbl>
            <c:spPr>
              <a:noFill/>
              <a:ln w="2540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s>
          <c:cat>
            <c:strRef>
              <c:f>Лист7!$A$2:$A$6</c:f>
              <c:strCache>
                <c:ptCount val="5"/>
                <c:pt idx="0">
                  <c:v>Спеціаліст вищої категорії </c:v>
                </c:pt>
                <c:pt idx="1">
                  <c:v>Спеціаліст І категорії </c:v>
                </c:pt>
                <c:pt idx="2">
                  <c:v>Спеціаліст ІІ категорії </c:v>
                </c:pt>
                <c:pt idx="3">
                  <c:v>Спеціаліст</c:v>
                </c:pt>
                <c:pt idx="4">
                  <c:v>Посадовий оклад </c:v>
                </c:pt>
              </c:strCache>
            </c:strRef>
          </c:cat>
          <c:val>
            <c:numRef>
              <c:f>Лист7!$B$2:$B$6</c:f>
              <c:numCache>
                <c:formatCode>0.0%</c:formatCode>
                <c:ptCount val="5"/>
                <c:pt idx="0">
                  <c:v>8.7000000000000022E-2</c:v>
                </c:pt>
                <c:pt idx="1">
                  <c:v>0.34800000000000031</c:v>
                </c:pt>
                <c:pt idx="2">
                  <c:v>8.7000000000000022E-2</c:v>
                </c:pt>
                <c:pt idx="3">
                  <c:v>0.13</c:v>
                </c:pt>
                <c:pt idx="4">
                  <c:v>0.34800000000000031</c:v>
                </c:pt>
              </c:numCache>
            </c:numRef>
          </c:val>
        </c:ser>
        <c:dLbls>
          <c:showVal val="1"/>
        </c:dLbls>
      </c:pie3DChart>
      <c:spPr>
        <a:noFill/>
        <a:ln w="25400">
          <a:noFill/>
        </a:ln>
      </c:spPr>
    </c:plotArea>
    <c:legend>
      <c:legendPos val="b"/>
      <c:layout>
        <c:manualLayout>
          <c:xMode val="edge"/>
          <c:yMode val="edge"/>
          <c:x val="1.5009676335623695E-2"/>
          <c:y val="0.6886761014052375"/>
          <c:w val="0.97068668663960211"/>
          <c:h val="0.23728813559322165"/>
        </c:manualLayout>
      </c:layout>
      <c:spPr>
        <a:solidFill>
          <a:srgbClr val="FFFFFF"/>
        </a:solid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hPercent val="56"/>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162338182303483E-2"/>
          <c:y val="2.117530045586408E-2"/>
          <c:w val="0.75388690050107388"/>
          <c:h val="0.72811472579085501"/>
        </c:manualLayout>
      </c:layout>
      <c:bar3DChart>
        <c:barDir val="col"/>
        <c:grouping val="clustered"/>
        <c:ser>
          <c:idx val="0"/>
          <c:order val="0"/>
          <c:tx>
            <c:strRef>
              <c:f>Лист6!$A$2</c:f>
              <c:strCache>
                <c:ptCount val="1"/>
                <c:pt idx="0">
                  <c:v>Низький рівень</c:v>
                </c:pt>
              </c:strCache>
            </c:strRef>
          </c:tx>
          <c:spPr>
            <a:solidFill>
              <a:schemeClr val="accent1">
                <a:lumMod val="75000"/>
              </a:schemeClr>
            </a:solidFill>
            <a:ln w="12700">
              <a:solidFill>
                <a:srgbClr val="000000"/>
              </a:solidFill>
              <a:prstDash val="solid"/>
            </a:ln>
          </c:spPr>
          <c:dLbls>
            <c:dLbl>
              <c:idx val="0"/>
              <c:layout>
                <c:manualLayout>
                  <c:x val="1.570712533194174E-2"/>
                  <c:y val="-1.6121725278866347E-2"/>
                </c:manualLayout>
              </c:layout>
              <c:showVal val="1"/>
              <c:extLst>
                <c:ext xmlns:c15="http://schemas.microsoft.com/office/drawing/2012/chart" uri="{CE6537A1-D6FC-4f65-9D91-7224C49458BB}">
                  <c15:layout/>
                </c:ext>
              </c:extLst>
            </c:dLbl>
            <c:dLbl>
              <c:idx val="1"/>
              <c:layout>
                <c:manualLayout>
                  <c:x val="1.8148364805548503E-2"/>
                  <c:y val="-2.8567563575728382E-2"/>
                </c:manualLayout>
              </c:layout>
              <c:showVal val="1"/>
              <c:extLst>
                <c:ext xmlns:c15="http://schemas.microsoft.com/office/drawing/2012/chart" uri="{CE6537A1-D6FC-4f65-9D91-7224C49458BB}">
                  <c15:layout/>
                </c:ext>
              </c:extLst>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Лист6!$B$1:$C$1</c:f>
              <c:strCache>
                <c:ptCount val="2"/>
                <c:pt idx="0">
                  <c:v>жовтень 2015</c:v>
                </c:pt>
                <c:pt idx="1">
                  <c:v>травень 2016</c:v>
                </c:pt>
              </c:strCache>
            </c:strRef>
          </c:cat>
          <c:val>
            <c:numRef>
              <c:f>Лист6!$B$2:$C$2</c:f>
              <c:numCache>
                <c:formatCode>0%</c:formatCode>
                <c:ptCount val="2"/>
                <c:pt idx="0">
                  <c:v>8.0000000000000016E-2</c:v>
                </c:pt>
                <c:pt idx="1">
                  <c:v>4.0000000000000008E-2</c:v>
                </c:pt>
              </c:numCache>
            </c:numRef>
          </c:val>
        </c:ser>
        <c:ser>
          <c:idx val="1"/>
          <c:order val="1"/>
          <c:tx>
            <c:strRef>
              <c:f>Лист6!$A$3</c:f>
              <c:strCache>
                <c:ptCount val="1"/>
                <c:pt idx="0">
                  <c:v>Середній рівень</c:v>
                </c:pt>
              </c:strCache>
            </c:strRef>
          </c:tx>
          <c:spPr>
            <a:solidFill>
              <a:srgbClr val="339933"/>
            </a:solidFill>
            <a:ln w="12700">
              <a:solidFill>
                <a:srgbClr val="000000"/>
              </a:solidFill>
              <a:prstDash val="solid"/>
            </a:ln>
          </c:spPr>
          <c:dLbls>
            <c:dLbl>
              <c:idx val="0"/>
              <c:layout>
                <c:manualLayout>
                  <c:x val="1.4640897160582202E-2"/>
                  <c:y val="7.648501174195332E-3"/>
                </c:manualLayout>
              </c:layout>
              <c:showVal val="1"/>
              <c:extLst>
                <c:ext xmlns:c15="http://schemas.microsoft.com/office/drawing/2012/chart" uri="{CE6537A1-D6FC-4f65-9D91-7224C49458BB}">
                  <c15:layout/>
                </c:ext>
              </c:extLst>
            </c:dLbl>
            <c:dLbl>
              <c:idx val="1"/>
              <c:layout>
                <c:manualLayout>
                  <c:x val="1.5451425215204746E-2"/>
                  <c:y val="-1.7373255974582124E-2"/>
                </c:manualLayout>
              </c:layout>
              <c:showVal val="1"/>
              <c:extLst>
                <c:ext xmlns:c15="http://schemas.microsoft.com/office/drawing/2012/chart" uri="{CE6537A1-D6FC-4f65-9D91-7224C49458BB}">
                  <c15:layout/>
                </c:ext>
              </c:extLst>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Лист6!$B$1:$C$1</c:f>
              <c:strCache>
                <c:ptCount val="2"/>
                <c:pt idx="0">
                  <c:v>жовтень 2015</c:v>
                </c:pt>
                <c:pt idx="1">
                  <c:v>травень 2016</c:v>
                </c:pt>
              </c:strCache>
            </c:strRef>
          </c:cat>
          <c:val>
            <c:numRef>
              <c:f>Лист6!$B$3:$C$3</c:f>
              <c:numCache>
                <c:formatCode>0%</c:formatCode>
                <c:ptCount val="2"/>
                <c:pt idx="0">
                  <c:v>0.78</c:v>
                </c:pt>
                <c:pt idx="1">
                  <c:v>0.52</c:v>
                </c:pt>
              </c:numCache>
            </c:numRef>
          </c:val>
        </c:ser>
        <c:ser>
          <c:idx val="2"/>
          <c:order val="2"/>
          <c:tx>
            <c:strRef>
              <c:f>Лист6!$A$4</c:f>
              <c:strCache>
                <c:ptCount val="1"/>
                <c:pt idx="0">
                  <c:v>Високий рівень</c:v>
                </c:pt>
              </c:strCache>
            </c:strRef>
          </c:tx>
          <c:spPr>
            <a:solidFill>
              <a:srgbClr val="FFC000"/>
            </a:solidFill>
            <a:ln w="12700">
              <a:solidFill>
                <a:srgbClr val="000000"/>
              </a:solidFill>
              <a:prstDash val="solid"/>
            </a:ln>
          </c:spPr>
          <c:dLbls>
            <c:dLbl>
              <c:idx val="0"/>
              <c:layout>
                <c:manualLayout>
                  <c:x val="1.6408381155745361E-2"/>
                  <c:y val="-3.2761154855643043E-2"/>
                </c:manualLayout>
              </c:layout>
              <c:showVal val="1"/>
              <c:extLst>
                <c:ext xmlns:c15="http://schemas.microsoft.com/office/drawing/2012/chart" uri="{CE6537A1-D6FC-4f65-9D91-7224C49458BB}">
                  <c15:layout/>
                </c:ext>
              </c:extLst>
            </c:dLbl>
            <c:dLbl>
              <c:idx val="1"/>
              <c:layout>
                <c:manualLayout>
                  <c:x val="1.9019327129563435E-2"/>
                  <c:y val="-1.5717295206520241E-2"/>
                </c:manualLayout>
              </c:layout>
              <c:showVal val="1"/>
              <c:extLst>
                <c:ext xmlns:c15="http://schemas.microsoft.com/office/drawing/2012/chart" uri="{CE6537A1-D6FC-4f65-9D91-7224C49458BB}">
                  <c15:layout/>
                </c:ext>
              </c:extLst>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Лист6!$B$1:$C$1</c:f>
              <c:strCache>
                <c:ptCount val="2"/>
                <c:pt idx="0">
                  <c:v>жовтень 2015</c:v>
                </c:pt>
                <c:pt idx="1">
                  <c:v>травень 2016</c:v>
                </c:pt>
              </c:strCache>
            </c:strRef>
          </c:cat>
          <c:val>
            <c:numRef>
              <c:f>Лист6!$B$4:$C$4</c:f>
              <c:numCache>
                <c:formatCode>0%</c:formatCode>
                <c:ptCount val="2"/>
                <c:pt idx="0">
                  <c:v>0.14000000000000001</c:v>
                </c:pt>
                <c:pt idx="1">
                  <c:v>0.44</c:v>
                </c:pt>
              </c:numCache>
            </c:numRef>
          </c:val>
        </c:ser>
        <c:shape val="cylinder"/>
        <c:axId val="96139520"/>
        <c:axId val="97043200"/>
        <c:axId val="0"/>
      </c:bar3DChart>
      <c:catAx>
        <c:axId val="9613952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97043200"/>
        <c:crosses val="autoZero"/>
        <c:auto val="1"/>
        <c:lblAlgn val="ctr"/>
        <c:lblOffset val="100"/>
        <c:tickLblSkip val="1"/>
        <c:tickMarkSkip val="1"/>
      </c:catAx>
      <c:valAx>
        <c:axId val="9704320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50" b="1" i="0" u="none" strike="noStrike" baseline="0">
                <a:solidFill>
                  <a:srgbClr val="000000"/>
                </a:solidFill>
                <a:latin typeface="Times New Roman" pitchFamily="18" charset="0"/>
                <a:ea typeface="Arial Cyr"/>
                <a:cs typeface="Times New Roman" pitchFamily="18" charset="0"/>
              </a:defRPr>
            </a:pPr>
            <a:endParaRPr lang="ru-RU"/>
          </a:p>
        </c:txPr>
        <c:crossAx val="96139520"/>
        <c:crosses val="autoZero"/>
        <c:crossBetween val="between"/>
      </c:valAx>
      <c:spPr>
        <a:noFill/>
        <a:ln w="25400">
          <a:noFill/>
        </a:ln>
      </c:spPr>
    </c:plotArea>
    <c:legend>
      <c:legendPos val="b"/>
      <c:layout>
        <c:manualLayout>
          <c:xMode val="edge"/>
          <c:yMode val="edge"/>
          <c:x val="9.6461648587632856E-2"/>
          <c:y val="0.89346249481972639"/>
          <c:w val="0.73940020682523266"/>
          <c:h val="5.7627118644067776E-2"/>
        </c:manualLayout>
      </c:layout>
      <c:spPr>
        <a:solidFill>
          <a:srgbClr val="FFFFFF"/>
        </a:solid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10568</Words>
  <Characters>60244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dc:creator>
  <cp:keywords/>
  <dc:description/>
  <cp:lastModifiedBy>ДНЗ</cp:lastModifiedBy>
  <cp:revision>11</cp:revision>
  <cp:lastPrinted>2016-06-16T07:20:00Z</cp:lastPrinted>
  <dcterms:created xsi:type="dcterms:W3CDTF">2016-06-13T09:23:00Z</dcterms:created>
  <dcterms:modified xsi:type="dcterms:W3CDTF">2016-06-16T07:25:00Z</dcterms:modified>
</cp:coreProperties>
</file>