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35" w:rsidRPr="00BD1607" w:rsidRDefault="00BD76C3" w:rsidP="00983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5E2">
        <w:rPr>
          <w:rFonts w:ascii="Times New Roman" w:hAnsi="Times New Roman" w:cs="Times New Roman"/>
          <w:b/>
          <w:sz w:val="28"/>
          <w:szCs w:val="28"/>
          <w:lang w:val="uk-UA"/>
        </w:rPr>
        <w:t>Сучасна родина її роль в компетентному розвитк</w:t>
      </w:r>
      <w:r w:rsidRPr="00BD1607">
        <w:rPr>
          <w:rFonts w:ascii="Times New Roman" w:hAnsi="Times New Roman" w:cs="Times New Roman"/>
          <w:b/>
          <w:sz w:val="28"/>
          <w:szCs w:val="28"/>
          <w:lang w:val="uk-UA"/>
        </w:rPr>
        <w:t>у малят</w:t>
      </w:r>
    </w:p>
    <w:tbl>
      <w:tblPr>
        <w:tblStyle w:val="a4"/>
        <w:tblW w:w="0" w:type="auto"/>
        <w:tblInd w:w="6062" w:type="dxa"/>
        <w:tblLook w:val="04A0" w:firstRow="1" w:lastRow="0" w:firstColumn="1" w:lastColumn="0" w:noHBand="0" w:noVBand="1"/>
      </w:tblPr>
      <w:tblGrid>
        <w:gridCol w:w="3402"/>
      </w:tblGrid>
      <w:tr w:rsidR="00BD1607" w:rsidTr="00BD160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1607" w:rsidRPr="00983FD6" w:rsidRDefault="00BD1607" w:rsidP="00BD1607">
            <w:pPr>
              <w:jc w:val="right"/>
              <w:rPr>
                <w:color w:val="000000" w:themeColor="text1"/>
              </w:rPr>
            </w:pPr>
            <w:r w:rsidRPr="00BD1607">
              <w:t xml:space="preserve">Роки </w:t>
            </w:r>
            <w:proofErr w:type="spellStart"/>
            <w:r w:rsidRPr="00BD1607">
              <w:t>дитинства</w:t>
            </w:r>
            <w:bookmarkStart w:id="0" w:name="_GoBack"/>
            <w:bookmarkEnd w:id="0"/>
            <w:proofErr w:type="spellEnd"/>
            <w:r w:rsidRPr="00BD1607">
              <w:t xml:space="preserve"> </w:t>
            </w:r>
            <w:proofErr w:type="gramStart"/>
            <w:r w:rsidRPr="00BD1607">
              <w:t>–</w:t>
            </w:r>
            <w:proofErr w:type="spellStart"/>
            <w:r w:rsidRPr="00BD1607">
              <w:t>ц</w:t>
            </w:r>
            <w:proofErr w:type="gramEnd"/>
            <w:r w:rsidRPr="00BD1607">
              <w:t>е</w:t>
            </w:r>
            <w:proofErr w:type="spellEnd"/>
            <w:r w:rsidRPr="00BD1607">
              <w:t xml:space="preserve"> перш за все роки </w:t>
            </w:r>
            <w:proofErr w:type="spellStart"/>
            <w:r w:rsidRPr="00983FD6">
              <w:rPr>
                <w:color w:val="000000" w:themeColor="text1"/>
              </w:rPr>
              <w:t>виховання</w:t>
            </w:r>
            <w:proofErr w:type="spellEnd"/>
            <w:r w:rsidRPr="00983FD6">
              <w:rPr>
                <w:color w:val="000000" w:themeColor="text1"/>
              </w:rPr>
              <w:t xml:space="preserve">  </w:t>
            </w:r>
            <w:proofErr w:type="spellStart"/>
            <w:r w:rsidRPr="00983FD6">
              <w:rPr>
                <w:color w:val="000000" w:themeColor="text1"/>
              </w:rPr>
              <w:t>сер</w:t>
            </w:r>
            <w:r w:rsidR="00983FD6">
              <w:rPr>
                <w:color w:val="000000" w:themeColor="text1"/>
              </w:rPr>
              <w:t>ця</w:t>
            </w:r>
            <w:proofErr w:type="spellEnd"/>
            <w:r w:rsidR="00983FD6" w:rsidRPr="00983FD6">
              <w:rPr>
                <w:color w:val="000000" w:themeColor="text1"/>
              </w:rPr>
              <w:t>!</w:t>
            </w:r>
          </w:p>
          <w:p w:rsidR="00BD1607" w:rsidRPr="00BD1607" w:rsidRDefault="00BD1607" w:rsidP="00BD1607">
            <w:pPr>
              <w:jc w:val="right"/>
            </w:pPr>
            <w:r w:rsidRPr="00983FD6">
              <w:rPr>
                <w:color w:val="000000" w:themeColor="text1"/>
              </w:rPr>
              <w:t>(</w:t>
            </w:r>
            <w:hyperlink r:id="rId5" w:tooltip="Василий Александрович Сухомлинский - все афоризмы" w:history="1">
              <w:r w:rsidRPr="00983FD6">
                <w:rPr>
                  <w:rStyle w:val="a3"/>
                  <w:color w:val="000000" w:themeColor="text1"/>
                  <w:u w:val="none"/>
                </w:rPr>
                <w:t>В.А Сухомлинский</w:t>
              </w:r>
            </w:hyperlink>
            <w:r w:rsidRPr="00983FD6">
              <w:rPr>
                <w:color w:val="000000" w:themeColor="text1"/>
              </w:rPr>
              <w:t>)</w:t>
            </w:r>
          </w:p>
        </w:tc>
      </w:tr>
    </w:tbl>
    <w:p w:rsidR="0049199F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  <w:lang w:val="uk-UA"/>
        </w:rPr>
        <w:t>Якщо кожна людина змалечку засвоїть, що вона є людиною, особистістю, що вона має людські права, честь і гідність, може вільно висловлювати свої думки, тільки тоді вона зможе впливати на перебіг подій .</w:t>
      </w:r>
    </w:p>
    <w:p w:rsidR="00880527" w:rsidRPr="0089782C" w:rsidRDefault="00880527" w:rsidP="00983FD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782C">
        <w:rPr>
          <w:rFonts w:ascii="Times New Roman" w:hAnsi="Times New Roman" w:cs="Times New Roman"/>
          <w:b/>
          <w:i/>
          <w:sz w:val="28"/>
          <w:szCs w:val="28"/>
          <w:lang w:val="uk-UA"/>
        </w:rPr>
        <w:t>Унікальний період</w:t>
      </w:r>
    </w:p>
    <w:p w:rsidR="00880527" w:rsidRPr="00445F0A" w:rsidRDefault="00BD76C3" w:rsidP="00C42AE0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80527">
        <w:rPr>
          <w:rFonts w:ascii="Times New Roman" w:hAnsi="Times New Roman" w:cs="Times New Roman"/>
          <w:sz w:val="28"/>
          <w:szCs w:val="28"/>
        </w:rPr>
        <w:t>Мал</w:t>
      </w:r>
      <w:proofErr w:type="spellStart"/>
      <w:r w:rsidR="00C42AE0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до губки, яка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жадібно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, погляди та думки. Тому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</w:t>
      </w:r>
      <w:r w:rsidR="00880527" w:rsidRPr="00880527">
        <w:rPr>
          <w:rFonts w:ascii="Times New Roman" w:hAnsi="Times New Roman" w:cs="Times New Roman"/>
          <w:sz w:val="28"/>
          <w:szCs w:val="28"/>
          <w:lang w:val="uk-UA"/>
        </w:rPr>
        <w:t>в компетентному розвитку малят</w:t>
      </w:r>
      <w:r w:rsidR="00880527" w:rsidRPr="00880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527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80527">
        <w:rPr>
          <w:rFonts w:ascii="Times New Roman" w:hAnsi="Times New Roman" w:cs="Times New Roman"/>
          <w:sz w:val="28"/>
          <w:szCs w:val="28"/>
        </w:rPr>
        <w:t>.</w:t>
      </w:r>
      <w:r w:rsidR="00880527" w:rsidRPr="00880527">
        <w:rPr>
          <w:bCs/>
          <w:iCs/>
        </w:rPr>
        <w:t xml:space="preserve"> </w:t>
      </w:r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нашому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суспільстві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існує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багато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родин,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виховний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стиль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яких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відповідає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принципам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толерантності</w:t>
      </w:r>
      <w:proofErr w:type="spellEnd"/>
      <w:proofErr w:type="gramStart"/>
      <w:r w:rsidR="00EE02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породжує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розвиток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дітей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почуття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тривоги</w:t>
      </w:r>
      <w:proofErr w:type="spellEnd"/>
      <w:r w:rsidR="00EE02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, страху,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агресивності</w:t>
      </w:r>
      <w:proofErr w:type="spellEnd"/>
      <w:r w:rsidR="00EE02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песимізму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непевності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завтрашньому</w:t>
      </w:r>
      <w:proofErr w:type="spellEnd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0527" w:rsidRPr="00880527">
        <w:rPr>
          <w:rFonts w:ascii="Times New Roman" w:hAnsi="Times New Roman" w:cs="Times New Roman"/>
          <w:bCs/>
          <w:iCs/>
          <w:sz w:val="28"/>
          <w:szCs w:val="28"/>
        </w:rPr>
        <w:t>дні</w:t>
      </w:r>
      <w:proofErr w:type="spellEnd"/>
      <w:r w:rsidR="00445F0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880527" w:rsidRPr="00445F0A">
        <w:rPr>
          <w:rFonts w:ascii="Times New Roman" w:hAnsi="Times New Roman" w:cs="Times New Roman"/>
          <w:sz w:val="28"/>
          <w:szCs w:val="28"/>
          <w:lang w:val="uk-UA"/>
        </w:rPr>
        <w:t xml:space="preserve">Саме батько та мати вводять дитину в реальність і є носіями норм та соціальних правил, оцінюють дії та здійснює необхідні санкції, що обумовлені певними батьківськими програмами </w:t>
      </w:r>
      <w:r w:rsidR="008805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2AE0" w:rsidRPr="0089782C" w:rsidRDefault="00445F0A" w:rsidP="00983FD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Дитячий садок</w:t>
      </w:r>
      <w:r w:rsidR="009865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9865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</w:t>
      </w:r>
      <w:r w:rsidR="004919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C42AE0" w:rsidRPr="0089782C">
        <w:rPr>
          <w:rFonts w:ascii="Times New Roman" w:hAnsi="Times New Roman" w:cs="Times New Roman"/>
          <w:b/>
          <w:i/>
          <w:sz w:val="28"/>
          <w:szCs w:val="28"/>
          <w:lang w:val="uk-UA"/>
        </w:rPr>
        <w:t>успільне середовище</w:t>
      </w:r>
    </w:p>
    <w:p w:rsidR="00C42AE0" w:rsidRDefault="00BD76C3" w:rsidP="00137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E0">
        <w:rPr>
          <w:rFonts w:ascii="Times New Roman" w:hAnsi="Times New Roman" w:cs="Times New Roman"/>
          <w:sz w:val="28"/>
          <w:szCs w:val="28"/>
          <w:lang w:val="uk-UA"/>
        </w:rPr>
        <w:t>Найперше суспільне середо</w:t>
      </w:r>
      <w:r w:rsidR="00EE021E">
        <w:rPr>
          <w:rFonts w:ascii="Times New Roman" w:hAnsi="Times New Roman" w:cs="Times New Roman"/>
          <w:sz w:val="28"/>
          <w:szCs w:val="28"/>
          <w:lang w:val="uk-UA"/>
        </w:rPr>
        <w:t>вище, до якого потрапляє дитина</w:t>
      </w:r>
      <w:r w:rsidRPr="00C42AE0">
        <w:rPr>
          <w:rFonts w:ascii="Times New Roman" w:hAnsi="Times New Roman" w:cs="Times New Roman"/>
          <w:sz w:val="28"/>
          <w:szCs w:val="28"/>
          <w:lang w:val="uk-UA"/>
        </w:rPr>
        <w:t xml:space="preserve"> – це дошкільний навчальний заклад, який у взаємодії з сім’єю має створити належні умови для забезпечення фізичного, психічного здоров’я дітей, їх повноцінного розвитку, набуття життєвого досвіду. </w:t>
      </w:r>
      <w:r w:rsidRPr="00EE021E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вік – період, коли в дитини формуються уявлення про навколишній світ, явища суспільного життя, взаємини між людьми. Вступаючи у життя, малюки мають засвоїти багато правил, які склалися в суспільстві.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сповнене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76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76C3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них,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почуватися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впевнено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й комфортно, бути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6C3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BD76C3">
        <w:rPr>
          <w:rFonts w:ascii="Times New Roman" w:hAnsi="Times New Roman" w:cs="Times New Roman"/>
          <w:sz w:val="28"/>
          <w:szCs w:val="28"/>
        </w:rPr>
        <w:t>.</w:t>
      </w:r>
    </w:p>
    <w:p w:rsidR="00C42AE0" w:rsidRPr="00137C4D" w:rsidRDefault="00C42AE0" w:rsidP="00983FD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7C4D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Сучасна родина</w:t>
      </w:r>
    </w:p>
    <w:p w:rsidR="0049199F" w:rsidRDefault="003176E8" w:rsidP="00137C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D76C3" w:rsidRPr="00BD76C3"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="00BD76C3" w:rsidRPr="00BD76C3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– перший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закладає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 xml:space="preserve">тьками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. </w:t>
      </w:r>
      <w:r w:rsidR="00C42A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арсенал у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нинішніх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. Далеко не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BD76C3" w:rsidRPr="00BD76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D76C3" w:rsidRPr="00BD76C3">
        <w:rPr>
          <w:rFonts w:ascii="Times New Roman" w:hAnsi="Times New Roman" w:cs="Times New Roman"/>
          <w:sz w:val="28"/>
          <w:szCs w:val="28"/>
        </w:rPr>
        <w:t>'ях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пошановують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lastRenderedPageBreak/>
        <w:t>сприяють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і демократично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6C3" w:rsidRDefault="00C42AE0" w:rsidP="00137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 родина</w:t>
      </w:r>
      <w:r w:rsidR="00BD76C3" w:rsidRPr="00491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6E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9199F">
        <w:rPr>
          <w:rFonts w:ascii="Times New Roman" w:hAnsi="Times New Roman" w:cs="Times New Roman"/>
          <w:sz w:val="28"/>
          <w:szCs w:val="28"/>
          <w:lang w:val="uk-UA"/>
        </w:rPr>
        <w:t>зрозумі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D76C3" w:rsidRPr="00491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99F">
        <w:rPr>
          <w:rFonts w:ascii="Times New Roman" w:hAnsi="Times New Roman" w:cs="Times New Roman"/>
          <w:sz w:val="28"/>
          <w:szCs w:val="28"/>
          <w:lang w:val="uk-UA"/>
        </w:rPr>
        <w:t>і сприй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BD76C3" w:rsidRPr="0049199F">
        <w:rPr>
          <w:rFonts w:ascii="Times New Roman" w:hAnsi="Times New Roman" w:cs="Times New Roman"/>
          <w:sz w:val="28"/>
          <w:szCs w:val="28"/>
          <w:lang w:val="uk-UA"/>
        </w:rPr>
        <w:t xml:space="preserve">сучасні гуманістичні ідеї та орієнтири, які ґрунтуються на повазі до особистості дитини, турботі про її всебічний розвиток.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Ігнорування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суб’єктивного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>.</w:t>
      </w:r>
      <w:r w:rsidR="00BD76C3" w:rsidRPr="00BD76C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батьками й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суперечливі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>.</w:t>
      </w:r>
      <w:r w:rsidR="00BD76C3" w:rsidRPr="00137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D76C3" w:rsidRPr="00137C4D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="00BD76C3" w:rsidRPr="00137C4D">
        <w:rPr>
          <w:rFonts w:ascii="Times New Roman" w:hAnsi="Times New Roman" w:cs="Times New Roman"/>
          <w:sz w:val="28"/>
          <w:szCs w:val="28"/>
          <w:lang w:val="uk-UA"/>
        </w:rPr>
        <w:t xml:space="preserve"> одного боку, їхня головна характеристика - це любов, що визначає довіру до дитини, радість і задоволення від спілкування з нею, тенденцію її захистити, увагу і безумовну турботу. </w:t>
      </w:r>
      <w:r w:rsidR="00BD76C3" w:rsidRPr="00EE021E">
        <w:rPr>
          <w:rFonts w:ascii="Times New Roman" w:hAnsi="Times New Roman" w:cs="Times New Roman"/>
          <w:sz w:val="28"/>
          <w:szCs w:val="28"/>
          <w:lang w:val="uk-UA"/>
        </w:rPr>
        <w:t>З іншого боку, батьківська позиція характеризується вимогливістю та контролем. У системі цих стосунків толерантність</w:t>
      </w:r>
      <w:r w:rsidR="0031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76C3" w:rsidRPr="00EE021E">
        <w:rPr>
          <w:rFonts w:ascii="Times New Roman" w:hAnsi="Times New Roman" w:cs="Times New Roman"/>
          <w:sz w:val="28"/>
          <w:szCs w:val="28"/>
          <w:lang w:val="uk-UA"/>
        </w:rPr>
        <w:t>інтолерантність</w:t>
      </w:r>
      <w:proofErr w:type="spellEnd"/>
      <w:r w:rsidR="003176E8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BD76C3" w:rsidRPr="00EE021E">
        <w:rPr>
          <w:rFonts w:ascii="Times New Roman" w:hAnsi="Times New Roman" w:cs="Times New Roman"/>
          <w:sz w:val="28"/>
          <w:szCs w:val="28"/>
          <w:lang w:val="uk-UA"/>
        </w:rPr>
        <w:t xml:space="preserve"> як стиль особистості виявляється у виховній тактиці батьків. У деяких випадках батько свідомо відбирає адекватні, відповідні ситуації, методи </w:t>
      </w:r>
      <w:proofErr w:type="spellStart"/>
      <w:r w:rsidR="00BD76C3" w:rsidRPr="00EE021E">
        <w:rPr>
          <w:rFonts w:ascii="Times New Roman" w:hAnsi="Times New Roman" w:cs="Times New Roman"/>
          <w:sz w:val="28"/>
          <w:szCs w:val="28"/>
          <w:lang w:val="uk-UA"/>
        </w:rPr>
        <w:t>дисциплінування</w:t>
      </w:r>
      <w:proofErr w:type="spellEnd"/>
      <w:r w:rsidR="00BD76C3" w:rsidRPr="00EE021E">
        <w:rPr>
          <w:rFonts w:ascii="Times New Roman" w:hAnsi="Times New Roman" w:cs="Times New Roman"/>
          <w:sz w:val="28"/>
          <w:szCs w:val="28"/>
          <w:lang w:val="uk-UA"/>
        </w:rPr>
        <w:t xml:space="preserve"> дитини, аналізуючи їх і міркуючи над ними. Але буває й так, що він діє імпульсивно, не усвідомлюючи ні причин своїх дій, ні їхнього впливу на особистість і поведінку дитини. </w:t>
      </w:r>
      <w:r w:rsidR="003176E8" w:rsidRPr="003176E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D76C3" w:rsidRPr="00BD76C3">
        <w:rPr>
          <w:rFonts w:ascii="Times New Roman" w:hAnsi="Times New Roman" w:cs="Times New Roman"/>
          <w:sz w:val="28"/>
          <w:szCs w:val="28"/>
        </w:rPr>
        <w:t>е</w:t>
      </w:r>
      <w:r w:rsidR="0031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6E8">
        <w:rPr>
          <w:rFonts w:ascii="Times New Roman" w:hAnsi="Times New Roman" w:cs="Times New Roman"/>
          <w:sz w:val="28"/>
          <w:szCs w:val="28"/>
        </w:rPr>
        <w:t>компетентн</w:t>
      </w:r>
      <w:r w:rsidR="00BD76C3" w:rsidRPr="00BD76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="00BD76C3" w:rsidRPr="00BD76C3">
        <w:rPr>
          <w:rFonts w:ascii="Times New Roman" w:hAnsi="Times New Roman" w:cs="Times New Roman"/>
          <w:sz w:val="28"/>
          <w:szCs w:val="28"/>
        </w:rPr>
        <w:t>особ</w:t>
      </w:r>
      <w:r w:rsidR="00FC1E5B">
        <w:rPr>
          <w:rFonts w:ascii="Times New Roman" w:hAnsi="Times New Roman" w:cs="Times New Roman"/>
          <w:sz w:val="28"/>
          <w:szCs w:val="28"/>
        </w:rPr>
        <w:t>истості</w:t>
      </w:r>
      <w:proofErr w:type="spellEnd"/>
      <w:r w:rsidR="00FC1E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1E5B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="00FC1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E5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BD76C3" w:rsidRPr="00BD76C3">
        <w:rPr>
          <w:rFonts w:ascii="Times New Roman" w:hAnsi="Times New Roman" w:cs="Times New Roman"/>
          <w:sz w:val="28"/>
          <w:szCs w:val="28"/>
        </w:rPr>
        <w:t>.</w:t>
      </w:r>
    </w:p>
    <w:p w:rsidR="00EE021E" w:rsidRPr="00983FD6" w:rsidRDefault="00983FD6" w:rsidP="00983FD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Рівні </w:t>
      </w:r>
      <w:r w:rsidR="00EE021E" w:rsidRPr="00983FD6"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батьківської компетентності</w:t>
      </w:r>
    </w:p>
    <w:p w:rsidR="00EE021E" w:rsidRPr="00EE021E" w:rsidRDefault="00EE021E" w:rsidP="00EE0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21E">
        <w:rPr>
          <w:rFonts w:ascii="Times New Roman" w:hAnsi="Times New Roman" w:cs="Times New Roman"/>
          <w:sz w:val="28"/>
          <w:szCs w:val="28"/>
          <w:lang w:val="uk-UA"/>
        </w:rPr>
        <w:t>Компетентностний</w:t>
      </w:r>
      <w:proofErr w:type="spellEnd"/>
      <w:r w:rsidRPr="00EE021E">
        <w:rPr>
          <w:rFonts w:ascii="Times New Roman" w:hAnsi="Times New Roman" w:cs="Times New Roman"/>
          <w:sz w:val="28"/>
          <w:szCs w:val="28"/>
          <w:lang w:val="uk-UA"/>
        </w:rPr>
        <w:t xml:space="preserve"> підхід. В основі лежить уявлення про те, що існує набір умінь, знань, навичок, необхідний і достатній для успішного виконання певної діяльності – спілкув</w:t>
      </w:r>
      <w:r w:rsidR="00983FD6">
        <w:rPr>
          <w:rFonts w:ascii="Times New Roman" w:hAnsi="Times New Roman" w:cs="Times New Roman"/>
          <w:sz w:val="28"/>
          <w:szCs w:val="28"/>
          <w:lang w:val="uk-UA"/>
        </w:rPr>
        <w:t>ання, навчання, управління</w:t>
      </w:r>
      <w:r w:rsidR="00876C0F">
        <w:rPr>
          <w:rFonts w:ascii="Times New Roman" w:hAnsi="Times New Roman" w:cs="Times New Roman"/>
          <w:sz w:val="28"/>
          <w:szCs w:val="28"/>
          <w:lang w:val="uk-UA"/>
        </w:rPr>
        <w:t>, взаємодії з дитиною</w:t>
      </w:r>
      <w:r w:rsidR="00983F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21E" w:rsidRPr="00EE021E" w:rsidRDefault="00EE021E" w:rsidP="00EE0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D6">
        <w:rPr>
          <w:rFonts w:ascii="Times New Roman" w:hAnsi="Times New Roman" w:cs="Times New Roman"/>
          <w:b/>
          <w:sz w:val="28"/>
          <w:szCs w:val="28"/>
          <w:lang w:val="uk-UA"/>
        </w:rPr>
        <w:t>Дуже ни</w:t>
      </w:r>
      <w:r w:rsidR="00983FD6">
        <w:rPr>
          <w:rFonts w:ascii="Times New Roman" w:hAnsi="Times New Roman" w:cs="Times New Roman"/>
          <w:b/>
          <w:sz w:val="28"/>
          <w:szCs w:val="28"/>
          <w:lang w:val="uk-UA"/>
        </w:rPr>
        <w:t>зький</w:t>
      </w:r>
      <w:r w:rsidRPr="00983F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C0F">
        <w:rPr>
          <w:rFonts w:ascii="Times New Roman" w:hAnsi="Times New Roman" w:cs="Times New Roman"/>
          <w:sz w:val="28"/>
          <w:szCs w:val="28"/>
          <w:lang w:val="uk-UA"/>
        </w:rPr>
        <w:t xml:space="preserve"> Батьки не</w:t>
      </w:r>
      <w:r w:rsidRPr="00EE021E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розуміють батьківські проблеми, майже ніколи не знаходять шляхів вирішення (правильно розуміти проблему означає визначати її таким чином, щоб вона мала вирішення, кот</w:t>
      </w:r>
      <w:r w:rsidR="00FC1E5B">
        <w:rPr>
          <w:rFonts w:ascii="Times New Roman" w:hAnsi="Times New Roman" w:cs="Times New Roman"/>
          <w:sz w:val="28"/>
          <w:szCs w:val="28"/>
          <w:lang w:val="uk-UA"/>
        </w:rPr>
        <w:t xml:space="preserve">ре сприяло б розвитку дитини </w:t>
      </w:r>
      <w:r w:rsidRPr="00EE021E">
        <w:rPr>
          <w:rFonts w:ascii="Times New Roman" w:hAnsi="Times New Roman" w:cs="Times New Roman"/>
          <w:sz w:val="28"/>
          <w:szCs w:val="28"/>
          <w:lang w:val="uk-UA"/>
        </w:rPr>
        <w:t>або покращенню якості жи</w:t>
      </w:r>
      <w:r w:rsidR="00FC1E5B">
        <w:rPr>
          <w:rFonts w:ascii="Times New Roman" w:hAnsi="Times New Roman" w:cs="Times New Roman"/>
          <w:sz w:val="28"/>
          <w:szCs w:val="28"/>
          <w:lang w:val="uk-UA"/>
        </w:rPr>
        <w:t xml:space="preserve">ття дитини та родини. </w:t>
      </w:r>
      <w:r w:rsidRPr="00EE021E">
        <w:rPr>
          <w:rFonts w:ascii="Times New Roman" w:hAnsi="Times New Roman" w:cs="Times New Roman"/>
          <w:sz w:val="28"/>
          <w:szCs w:val="28"/>
          <w:lang w:val="uk-UA"/>
        </w:rPr>
        <w:t>Батьки не вміють будувати довготривалі конструктивні стосунки з фахівцями (лікарями, педагогами, співробітниками реабілітацій</w:t>
      </w:r>
      <w:r w:rsidR="00FC1E5B">
        <w:rPr>
          <w:rFonts w:ascii="Times New Roman" w:hAnsi="Times New Roman" w:cs="Times New Roman"/>
          <w:sz w:val="28"/>
          <w:szCs w:val="28"/>
          <w:lang w:val="uk-UA"/>
        </w:rPr>
        <w:t>них центрів, консультантами) .</w:t>
      </w:r>
      <w:r w:rsidRPr="00FC1E5B">
        <w:rPr>
          <w:rFonts w:ascii="Times New Roman" w:hAnsi="Times New Roman" w:cs="Times New Roman"/>
          <w:sz w:val="28"/>
          <w:szCs w:val="28"/>
          <w:lang w:val="uk-UA"/>
        </w:rPr>
        <w:t>Батьки не знають аб</w:t>
      </w:r>
      <w:r w:rsidR="00FC1E5B">
        <w:rPr>
          <w:rFonts w:ascii="Times New Roman" w:hAnsi="Times New Roman" w:cs="Times New Roman"/>
          <w:sz w:val="28"/>
          <w:szCs w:val="28"/>
          <w:lang w:val="uk-UA"/>
        </w:rPr>
        <w:t xml:space="preserve">о невірно розуміють свої права , </w:t>
      </w:r>
      <w:r w:rsidRPr="00FC1E5B">
        <w:rPr>
          <w:rFonts w:ascii="Times New Roman" w:hAnsi="Times New Roman" w:cs="Times New Roman"/>
          <w:sz w:val="28"/>
          <w:szCs w:val="28"/>
          <w:lang w:val="uk-UA"/>
        </w:rPr>
        <w:t xml:space="preserve">не вміють їх відстоювати, не вивчають законодавство, не консультуються з кваліфікованими фахівцями, а керуються думками пересічних осіб, які не можуть бути експертами (сусіди, родичі тощо), всіляко уникають ситуації навчання, в тому числі «теоретичного», але практичні поради та регулярні домашні завдання теж не виконують. Батьки часто використовують слова, які здаються їм правильними, не розуміючи їх змісту, а в результаті в них формуються хибні настанови, які не сприяють розвитку дитини.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lastRenderedPageBreak/>
        <w:t>батьківська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, як правило, є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02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021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21E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EE0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21E" w:rsidRPr="00EE021E" w:rsidRDefault="00876C0F" w:rsidP="00EE0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="00EE021E" w:rsidRPr="00983FD6">
        <w:rPr>
          <w:rFonts w:ascii="Times New Roman" w:hAnsi="Times New Roman" w:cs="Times New Roman"/>
          <w:b/>
          <w:sz w:val="28"/>
          <w:szCs w:val="28"/>
        </w:rPr>
        <w:t>.</w:t>
      </w:r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аналізовувати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>. Стан «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набутої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безпорадності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їхньою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зоною комфорту.</w:t>
      </w:r>
    </w:p>
    <w:p w:rsidR="00EE021E" w:rsidRPr="00EE021E" w:rsidRDefault="00876C0F" w:rsidP="00EE0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Батьки правильно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конструктивну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аналізовувати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проблему,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Але коло проблем,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стандартне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Будь-яка нестандартна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надовго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дестабілізу</w:t>
      </w:r>
      <w:proofErr w:type="gramStart"/>
      <w:r w:rsidR="00EE021E" w:rsidRPr="00EE02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вибиває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Таки батьки не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згрупуватися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удар», вони бояться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нового, вони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психічно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маломобільні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вони бояться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ними як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страхів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розчарувань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: школа,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статеве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– все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ляка</w:t>
      </w:r>
      <w:proofErr w:type="gramStart"/>
      <w:r w:rsidR="00EE021E" w:rsidRPr="00EE021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стати темою для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песимістичному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>.</w:t>
      </w:r>
    </w:p>
    <w:p w:rsidR="00EE021E" w:rsidRPr="00EE021E" w:rsidRDefault="00876C0F" w:rsidP="00EE0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Висок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="00EE021E" w:rsidRPr="00983FD6">
        <w:rPr>
          <w:rFonts w:ascii="Times New Roman" w:hAnsi="Times New Roman" w:cs="Times New Roman"/>
          <w:b/>
          <w:sz w:val="28"/>
          <w:szCs w:val="28"/>
        </w:rPr>
        <w:t>.</w:t>
      </w:r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батьки давно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21E" w:rsidRPr="00EE02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адекватно.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конструктивно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час та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E021E" w:rsidRPr="00EE02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E021E" w:rsidRPr="00EE02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«партнерство,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взаємоповага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вдячність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». Вони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повноцінним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="00EE021E" w:rsidRPr="00EE021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самопожертву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21E" w:rsidRPr="00EE021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E021E" w:rsidRPr="00EE0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21E" w:rsidRPr="00EE021E" w:rsidRDefault="00EE021E" w:rsidP="00EE02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88F">
        <w:rPr>
          <w:rFonts w:ascii="Times New Roman" w:hAnsi="Times New Roman" w:cs="Times New Roman"/>
          <w:sz w:val="28"/>
          <w:szCs w:val="28"/>
          <w:lang w:val="uk-UA"/>
        </w:rPr>
        <w:t>Ефективна взаємодія з дитиною сприяє взаємодії з навколишнім середовищем, що в свою чергу, створює найкращі умови для досягнення належної якості життя</w:t>
      </w:r>
      <w:r w:rsidRPr="00EE021E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Pr="00D138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65E2" w:rsidRPr="00983FD6" w:rsidRDefault="00983FD6" w:rsidP="00983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3FD6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876C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орад для </w:t>
      </w:r>
      <w:proofErr w:type="spellStart"/>
      <w:r w:rsidR="00876C0F">
        <w:rPr>
          <w:rFonts w:ascii="Times New Roman" w:hAnsi="Times New Roman" w:cs="Times New Roman"/>
          <w:b/>
          <w:i/>
          <w:sz w:val="28"/>
          <w:szCs w:val="28"/>
          <w:lang w:val="uk-UA"/>
        </w:rPr>
        <w:t>взє</w:t>
      </w:r>
      <w:r w:rsidR="0049199F" w:rsidRPr="00983FD6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модії</w:t>
      </w:r>
      <w:proofErr w:type="spellEnd"/>
      <w:r w:rsidR="0049199F" w:rsidRPr="00983F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</w:t>
      </w:r>
      <w:proofErr w:type="spellStart"/>
      <w:r w:rsidR="0049199F" w:rsidRPr="00983FD6">
        <w:rPr>
          <w:rFonts w:ascii="Times New Roman" w:hAnsi="Times New Roman" w:cs="Times New Roman"/>
          <w:b/>
          <w:i/>
          <w:sz w:val="28"/>
          <w:szCs w:val="28"/>
        </w:rPr>
        <w:t>дитиною</w:t>
      </w:r>
      <w:proofErr w:type="spellEnd"/>
      <w:r w:rsidR="00876C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моделі </w:t>
      </w:r>
      <w:r w:rsidR="003754F2" w:rsidRPr="00983FD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реакції</w:t>
      </w:r>
      <w:r w:rsidR="00876C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батьків для компетентного розвитку малят</w:t>
      </w:r>
    </w:p>
    <w:p w:rsidR="009865E2" w:rsidRDefault="00983F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4F2">
        <w:rPr>
          <w:rFonts w:ascii="Times New Roman" w:hAnsi="Times New Roman" w:cs="Times New Roman"/>
          <w:sz w:val="28"/>
          <w:szCs w:val="28"/>
        </w:rPr>
        <w:t>Потр</w:t>
      </w:r>
      <w:proofErr w:type="spellStart"/>
      <w:r w:rsidR="003754F2">
        <w:rPr>
          <w:rFonts w:ascii="Times New Roman" w:hAnsi="Times New Roman" w:cs="Times New Roman"/>
          <w:sz w:val="28"/>
          <w:szCs w:val="28"/>
          <w:lang w:val="uk-UA"/>
        </w:rPr>
        <w:t>ібно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терпляче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ді</w:t>
      </w:r>
      <w:r w:rsidR="003754F2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375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4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7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4F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375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4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54F2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="003754F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75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4F2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="003754F2">
        <w:rPr>
          <w:rFonts w:ascii="Times New Roman" w:hAnsi="Times New Roman" w:cs="Times New Roman"/>
          <w:sz w:val="28"/>
          <w:szCs w:val="28"/>
        </w:rPr>
        <w:t xml:space="preserve"> </w:t>
      </w:r>
      <w:r w:rsidR="003754F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час і вона до </w:t>
      </w:r>
      <w:proofErr w:type="spellStart"/>
      <w:r w:rsidR="0049199F" w:rsidRPr="0049199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9199F" w:rsidRPr="0049199F">
        <w:rPr>
          <w:rFonts w:ascii="Times New Roman" w:hAnsi="Times New Roman" w:cs="Times New Roman"/>
          <w:sz w:val="28"/>
          <w:szCs w:val="28"/>
        </w:rPr>
        <w:t xml:space="preserve"> готова.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Модель компетентної реакції: 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про те, що зараз ви будете займатися прищепленням саме цієї навички (не треба одразу братися за багато складних справ); 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зібрати максимум доступної інформації по темі</w:t>
      </w:r>
      <w:r w:rsidR="003754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обрати вдалий час, коли ви зможете мінімум 2-3 тижні спокійно займатися вирішенням даної проблеми; </w:t>
      </w:r>
    </w:p>
    <w:p w:rsidR="00983FD6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виробити план дій (бажано, у письмовому вигляді) помістити його на видне місце, ознайомити з ним усіх, хто живе з вами та дитиною в одній квартирі; виробити систему заохочень для дитини;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необхідні матеріали та обладнання; 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у випадку, якщо через 2-3 тижня ви побачите відсутність відчутних результатів ваших зусиль, оцінити доціль</w:t>
      </w:r>
      <w:r w:rsidR="003754F2">
        <w:rPr>
          <w:rFonts w:ascii="Times New Roman" w:hAnsi="Times New Roman" w:cs="Times New Roman"/>
          <w:sz w:val="28"/>
          <w:szCs w:val="28"/>
          <w:lang w:val="uk-UA"/>
        </w:rPr>
        <w:t>ність їх продовження</w:t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на майбутнє. 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199F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9F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9F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9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9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9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91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65E2">
        <w:rPr>
          <w:rFonts w:ascii="Times New Roman" w:hAnsi="Times New Roman" w:cs="Times New Roman"/>
          <w:sz w:val="28"/>
          <w:szCs w:val="28"/>
          <w:lang w:val="uk-UA"/>
        </w:rPr>
        <w:t>Модель компетентної реакції: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вивчити загальну інформацію про види та функції проблемної поведінки;</w:t>
      </w:r>
    </w:p>
    <w:p w:rsidR="00983FD6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чому дана поведінка насправді є проблемною та яка її функція;</w:t>
      </w:r>
    </w:p>
    <w:p w:rsidR="009865E2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детально описати проблемну поведінку, окреслити конкретні бажані результати корекції; </w:t>
      </w:r>
    </w:p>
    <w:p w:rsidR="00983FD6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виробити план дій з корекції проблемної поведінки (бажано, у письмовому вигляді) помістити його на видне місце, ознайомити з ним усіх, хто живе з вами та дитиною в одній квартирі; виробити систему заохочень для дитини; </w:t>
      </w:r>
    </w:p>
    <w:p w:rsidR="00BD76C3" w:rsidRDefault="004919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99F">
        <w:rPr>
          <w:rFonts w:ascii="Times New Roman" w:hAnsi="Times New Roman" w:cs="Times New Roman"/>
          <w:sz w:val="28"/>
          <w:szCs w:val="28"/>
        </w:rPr>
        <w:sym w:font="Symbol" w:char="F0B7"/>
      </w:r>
      <w:r w:rsidRPr="009865E2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необхідні матеріали та обладнання.</w:t>
      </w:r>
    </w:p>
    <w:p w:rsidR="003754F2" w:rsidRDefault="003754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Радійте кожній можливості провести час з вашою дитиною,</w:t>
      </w:r>
      <w:r w:rsidR="00983FD6">
        <w:rPr>
          <w:rFonts w:ascii="Times New Roman" w:hAnsi="Times New Roman" w:cs="Times New Roman"/>
          <w:sz w:val="28"/>
          <w:szCs w:val="28"/>
          <w:lang w:val="uk-UA"/>
        </w:rPr>
        <w:t xml:space="preserve"> бо дитина це свято ,як доки  ще з вами !</w:t>
      </w:r>
    </w:p>
    <w:p w:rsidR="00983FD6" w:rsidRPr="007965C5" w:rsidRDefault="007965C5" w:rsidP="00983FD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Практичний психолог </w:t>
      </w:r>
      <w:proofErr w:type="spellStart"/>
      <w:r w:rsidR="00983FD6" w:rsidRPr="007965C5">
        <w:rPr>
          <w:rFonts w:ascii="Times New Roman" w:hAnsi="Times New Roman" w:cs="Times New Roman"/>
          <w:b/>
          <w:i/>
          <w:sz w:val="28"/>
          <w:szCs w:val="28"/>
          <w:lang w:val="uk-UA"/>
        </w:rPr>
        <w:t>Пелюх</w:t>
      </w:r>
      <w:proofErr w:type="spellEnd"/>
      <w:r w:rsidR="00983FD6" w:rsidRPr="007965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К.О</w:t>
      </w:r>
    </w:p>
    <w:sectPr w:rsidR="00983FD6" w:rsidRPr="007965C5" w:rsidSect="001D1A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F1"/>
    <w:rsid w:val="00137C4D"/>
    <w:rsid w:val="001D1A56"/>
    <w:rsid w:val="001E5E07"/>
    <w:rsid w:val="003176E8"/>
    <w:rsid w:val="003754F2"/>
    <w:rsid w:val="00425635"/>
    <w:rsid w:val="00445F0A"/>
    <w:rsid w:val="0049199F"/>
    <w:rsid w:val="007965C5"/>
    <w:rsid w:val="00876C0F"/>
    <w:rsid w:val="00880527"/>
    <w:rsid w:val="0089782C"/>
    <w:rsid w:val="00951BA1"/>
    <w:rsid w:val="00983FD6"/>
    <w:rsid w:val="009865E2"/>
    <w:rsid w:val="00BC3090"/>
    <w:rsid w:val="00BD1607"/>
    <w:rsid w:val="00BD76C3"/>
    <w:rsid w:val="00C42AE0"/>
    <w:rsid w:val="00D1388F"/>
    <w:rsid w:val="00EC63F1"/>
    <w:rsid w:val="00EE021E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x">
    <w:name w:val="aftx"/>
    <w:basedOn w:val="a"/>
    <w:rsid w:val="00BD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16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x">
    <w:name w:val="aftx"/>
    <w:basedOn w:val="a"/>
    <w:rsid w:val="00BD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16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lulu.org/aforizmy/author/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dcterms:created xsi:type="dcterms:W3CDTF">2020-03-17T07:12:00Z</dcterms:created>
  <dcterms:modified xsi:type="dcterms:W3CDTF">2020-03-22T13:59:00Z</dcterms:modified>
</cp:coreProperties>
</file>